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C1" w:rsidRPr="00B469DB" w:rsidRDefault="004F64C1" w:rsidP="004F64C1">
      <w:pPr>
        <w:pStyle w:val="Textoindependiente2"/>
        <w:spacing w:before="0"/>
        <w:jc w:val="both"/>
        <w:rPr>
          <w:b w:val="0"/>
        </w:rPr>
      </w:pPr>
      <w:r w:rsidRPr="00B469DB">
        <w:t>EL CONGRESO DEL ESTADO LIBRE Y SOBERANO DE YUCATÁN, CONFORME A LO DISPUESTO EN LOS ARTÍCULOS 29 Y 30 FRACCIÓN V DE LA CONSTITUCIÓN POLÍTICA, 18 DE LA LEY DE GOBIERNO DEL PODER LEGISLATIVO, 117 Y 118 DEL REGLAMENTO DE LA LEY DE GOBIERNO DEL PODER LEGISLATIVO, TODOS DEL ESTADO DE YUCATÁN, EMITE EL SIGUIENTE:</w:t>
      </w:r>
    </w:p>
    <w:p w:rsidR="004F64C1" w:rsidRDefault="004F64C1" w:rsidP="004F64C1">
      <w:pPr>
        <w:spacing w:after="0" w:line="240" w:lineRule="auto"/>
        <w:ind w:left="0" w:right="18" w:firstLine="0"/>
        <w:jc w:val="center"/>
        <w:rPr>
          <w:b/>
          <w:color w:val="auto"/>
          <w:szCs w:val="24"/>
        </w:rPr>
      </w:pPr>
    </w:p>
    <w:p w:rsidR="00E52B9B" w:rsidRDefault="00E52B9B" w:rsidP="004F64C1">
      <w:pPr>
        <w:pStyle w:val="Sinespaciado"/>
        <w:spacing w:line="360" w:lineRule="auto"/>
        <w:jc w:val="center"/>
        <w:rPr>
          <w:rFonts w:ascii="Arial" w:hAnsi="Arial" w:cs="Arial"/>
          <w:b/>
          <w:sz w:val="24"/>
          <w:szCs w:val="24"/>
        </w:rPr>
      </w:pPr>
      <w:r w:rsidRPr="00EB130C">
        <w:rPr>
          <w:rFonts w:ascii="Arial" w:hAnsi="Arial" w:cs="Arial"/>
          <w:b/>
          <w:sz w:val="24"/>
          <w:szCs w:val="24"/>
        </w:rPr>
        <w:t>DECRETO</w:t>
      </w:r>
    </w:p>
    <w:p w:rsidR="00E52B9B" w:rsidRDefault="00E52B9B" w:rsidP="004F64C1">
      <w:pPr>
        <w:pStyle w:val="Sinespaciado"/>
        <w:jc w:val="center"/>
        <w:rPr>
          <w:rFonts w:ascii="Arial" w:hAnsi="Arial" w:cs="Arial"/>
          <w:b/>
          <w:spacing w:val="1"/>
          <w:sz w:val="24"/>
          <w:szCs w:val="24"/>
        </w:rPr>
      </w:pPr>
      <w:r>
        <w:rPr>
          <w:rFonts w:ascii="Arial" w:hAnsi="Arial" w:cs="Arial"/>
          <w:b/>
          <w:sz w:val="24"/>
          <w:szCs w:val="24"/>
        </w:rPr>
        <w:t>P</w:t>
      </w:r>
      <w:r w:rsidRPr="00DE4D17">
        <w:rPr>
          <w:rFonts w:ascii="Arial" w:hAnsi="Arial" w:cs="Arial"/>
          <w:b/>
          <w:sz w:val="24"/>
          <w:szCs w:val="24"/>
        </w:rPr>
        <w:t>or el que se modifican 4</w:t>
      </w:r>
      <w:r w:rsidR="00FC7AB8">
        <w:rPr>
          <w:rFonts w:ascii="Arial" w:hAnsi="Arial" w:cs="Arial"/>
          <w:b/>
          <w:sz w:val="24"/>
          <w:szCs w:val="24"/>
        </w:rPr>
        <w:t>4</w:t>
      </w:r>
      <w:r w:rsidRPr="00DE4D17">
        <w:rPr>
          <w:rFonts w:ascii="Arial" w:hAnsi="Arial" w:cs="Arial"/>
          <w:b/>
          <w:sz w:val="24"/>
          <w:szCs w:val="24"/>
        </w:rPr>
        <w:t xml:space="preserve"> leyes estatales</w:t>
      </w:r>
      <w:r w:rsidR="00CF4FF1">
        <w:rPr>
          <w:rFonts w:ascii="Arial" w:hAnsi="Arial" w:cs="Arial"/>
          <w:b/>
          <w:sz w:val="24"/>
          <w:szCs w:val="24"/>
        </w:rPr>
        <w:t>,</w:t>
      </w:r>
      <w:r w:rsidRPr="00DE4D17">
        <w:rPr>
          <w:rFonts w:ascii="Arial" w:hAnsi="Arial" w:cs="Arial"/>
          <w:b/>
          <w:sz w:val="24"/>
          <w:szCs w:val="24"/>
        </w:rPr>
        <w:t xml:space="preserve"> en materia de reestructuración de la administración pública estatal</w:t>
      </w:r>
      <w:r w:rsidRPr="00DE4D17">
        <w:rPr>
          <w:rFonts w:ascii="Arial" w:hAnsi="Arial" w:cs="Arial"/>
          <w:b/>
          <w:spacing w:val="1"/>
          <w:sz w:val="24"/>
          <w:szCs w:val="24"/>
        </w:rPr>
        <w:t>.</w:t>
      </w:r>
    </w:p>
    <w:p w:rsidR="004F64C1" w:rsidRPr="00DE4D17" w:rsidRDefault="004F64C1" w:rsidP="004F64C1">
      <w:pPr>
        <w:pStyle w:val="Sinespaciado"/>
        <w:jc w:val="center"/>
        <w:rPr>
          <w:rFonts w:ascii="Arial" w:hAnsi="Arial" w:cs="Arial"/>
          <w:b/>
          <w:sz w:val="24"/>
          <w:szCs w:val="24"/>
        </w:rPr>
      </w:pPr>
    </w:p>
    <w:p w:rsidR="00E52B9B" w:rsidRDefault="00E52B9B" w:rsidP="004F64C1">
      <w:pPr>
        <w:spacing w:after="0" w:line="360" w:lineRule="auto"/>
        <w:ind w:left="0" w:firstLine="0"/>
        <w:rPr>
          <w:sz w:val="25"/>
          <w:szCs w:val="25"/>
        </w:rPr>
      </w:pPr>
      <w:r w:rsidRPr="00AA1F47">
        <w:rPr>
          <w:b/>
          <w:sz w:val="25"/>
          <w:szCs w:val="25"/>
        </w:rPr>
        <w:t xml:space="preserve">Artículo primero. </w:t>
      </w:r>
      <w:r w:rsidR="00CA4E2D" w:rsidRPr="00CA4E2D">
        <w:rPr>
          <w:sz w:val="25"/>
          <w:szCs w:val="25"/>
        </w:rPr>
        <w:t>Se reforma el artículo 18 de la Ley Ganadera del Estado de Yucatán, para quedar como sigue:</w:t>
      </w:r>
    </w:p>
    <w:p w:rsidR="004F64C1" w:rsidRDefault="004F64C1" w:rsidP="004F64C1">
      <w:pPr>
        <w:spacing w:after="0" w:line="360" w:lineRule="auto"/>
        <w:ind w:left="0" w:firstLine="0"/>
        <w:rPr>
          <w:sz w:val="25"/>
          <w:szCs w:val="25"/>
        </w:rPr>
      </w:pPr>
    </w:p>
    <w:p w:rsidR="00CA4E2D" w:rsidRDefault="00CA4E2D" w:rsidP="004F64C1">
      <w:pPr>
        <w:spacing w:after="0" w:line="240" w:lineRule="auto"/>
        <w:rPr>
          <w:sz w:val="22"/>
        </w:rPr>
      </w:pPr>
      <w:r w:rsidRPr="009F693A">
        <w:rPr>
          <w:b/>
          <w:sz w:val="22"/>
        </w:rPr>
        <w:t>Artículo 18.-</w:t>
      </w:r>
      <w:r w:rsidRPr="009F693A">
        <w:rPr>
          <w:sz w:val="22"/>
        </w:rPr>
        <w:t xml:space="preserve"> Los ganaderos están obligados a manifestar por escrito el inicio de sus actividades pecuarias al Ayuntamiento de la jurisdicción en que tengan su negociación. En dicha manifestación se especificará el nombre y datos generales </w:t>
      </w:r>
      <w:r w:rsidRPr="00505A72">
        <w:rPr>
          <w:sz w:val="22"/>
        </w:rPr>
        <w:t>de</w:t>
      </w:r>
      <w:r w:rsidR="00817A7E" w:rsidRPr="00505A72">
        <w:rPr>
          <w:sz w:val="22"/>
        </w:rPr>
        <w:t xml:space="preserve"> </w:t>
      </w:r>
      <w:r w:rsidRPr="00505A72">
        <w:rPr>
          <w:sz w:val="22"/>
        </w:rPr>
        <w:t>l</w:t>
      </w:r>
      <w:r w:rsidR="00817A7E" w:rsidRPr="00505A72">
        <w:rPr>
          <w:sz w:val="22"/>
        </w:rPr>
        <w:t>a</w:t>
      </w:r>
      <w:r w:rsidRPr="00505A72">
        <w:rPr>
          <w:sz w:val="22"/>
        </w:rPr>
        <w:t xml:space="preserve"> ganader</w:t>
      </w:r>
      <w:r w:rsidR="002A4442" w:rsidRPr="00505A72">
        <w:rPr>
          <w:sz w:val="22"/>
        </w:rPr>
        <w:t>a</w:t>
      </w:r>
      <w:r w:rsidRPr="00505A72">
        <w:rPr>
          <w:sz w:val="22"/>
        </w:rPr>
        <w:t xml:space="preserve"> o ganader</w:t>
      </w:r>
      <w:r w:rsidR="002A4442" w:rsidRPr="00505A72">
        <w:rPr>
          <w:sz w:val="22"/>
        </w:rPr>
        <w:t>o</w:t>
      </w:r>
      <w:r w:rsidRPr="00505A72">
        <w:rPr>
          <w:sz w:val="22"/>
        </w:rPr>
        <w:t>,</w:t>
      </w:r>
      <w:r w:rsidRPr="009F693A">
        <w:rPr>
          <w:sz w:val="22"/>
        </w:rPr>
        <w:t xml:space="preserve"> nombre y ubicación del predio que ocupe su negocio, fierro y marca de sangre de su uso, clase de explotación a que se dedique o se dedicará, y número y especie de sus animales de su propiedad. Asimismo, expresará el número de la credencial y del registro que le corresponda de la Asociación Ganadera Local a que pertenezca. La manifestación deberá presentarse por sextuplicado, y una vez sellada por el Ayuntamiento será distribuida en la forma siguiente: original para el Ayuntamiento; dos copias a la Secretaría de Desarrollo Rural; una copia a la Unión Ganadera Regional a que pertenezca; una copia a la Asociación Ganadera Local a que pertenezca; una copia para la parte interesada.</w:t>
      </w:r>
    </w:p>
    <w:p w:rsidR="009F693A" w:rsidRPr="009F693A" w:rsidRDefault="009F693A" w:rsidP="00F777A9">
      <w:pPr>
        <w:spacing w:after="0" w:line="360" w:lineRule="auto"/>
        <w:rPr>
          <w:sz w:val="22"/>
        </w:rPr>
      </w:pPr>
    </w:p>
    <w:p w:rsidR="00E52B9B" w:rsidRDefault="00E52B9B" w:rsidP="004F64C1">
      <w:pPr>
        <w:spacing w:after="0" w:line="360" w:lineRule="auto"/>
        <w:ind w:left="0" w:firstLine="4"/>
        <w:rPr>
          <w:sz w:val="25"/>
          <w:szCs w:val="25"/>
        </w:rPr>
      </w:pPr>
      <w:r w:rsidRPr="00AA1F47">
        <w:rPr>
          <w:b/>
          <w:sz w:val="25"/>
          <w:szCs w:val="25"/>
        </w:rPr>
        <w:t xml:space="preserve">Artículo segundo. </w:t>
      </w:r>
      <w:r w:rsidR="00CA4E2D" w:rsidRPr="00CA4E2D">
        <w:rPr>
          <w:sz w:val="25"/>
          <w:szCs w:val="25"/>
        </w:rPr>
        <w:t>Se reforman las fracciones IV, V y VI del artículo 2 de la Ley Orgánica de la Junta de Agua Potable y Alcantarillado del Estado de Yucatán, para quedar como sigue</w:t>
      </w:r>
      <w:r w:rsidR="00CA4E2D">
        <w:rPr>
          <w:sz w:val="25"/>
          <w:szCs w:val="25"/>
        </w:rPr>
        <w:t>:</w:t>
      </w:r>
    </w:p>
    <w:p w:rsidR="004F64C1" w:rsidRDefault="004F64C1" w:rsidP="004F64C1">
      <w:pPr>
        <w:spacing w:after="0" w:line="240" w:lineRule="auto"/>
        <w:ind w:left="0" w:firstLine="4"/>
        <w:rPr>
          <w:sz w:val="25"/>
          <w:szCs w:val="25"/>
        </w:rPr>
      </w:pPr>
    </w:p>
    <w:p w:rsidR="00CA4E2D" w:rsidRPr="009F693A" w:rsidRDefault="00F777A9" w:rsidP="004F64C1">
      <w:pPr>
        <w:spacing w:after="0" w:line="274" w:lineRule="exact"/>
        <w:ind w:left="703" w:right="-6"/>
        <w:rPr>
          <w:b/>
          <w:sz w:val="22"/>
        </w:rPr>
      </w:pPr>
      <w:r>
        <w:rPr>
          <w:b/>
          <w:sz w:val="22"/>
        </w:rPr>
        <w:t>Artículo</w:t>
      </w:r>
      <w:r w:rsidR="00CA4E2D" w:rsidRPr="009F693A">
        <w:rPr>
          <w:b/>
          <w:sz w:val="22"/>
        </w:rPr>
        <w:t xml:space="preserve"> 2.-</w:t>
      </w:r>
      <w:r w:rsidR="00CA4E2D" w:rsidRPr="009F693A">
        <w:rPr>
          <w:sz w:val="22"/>
        </w:rPr>
        <w:t>…</w:t>
      </w:r>
    </w:p>
    <w:p w:rsidR="00CA14C3" w:rsidRDefault="00CA14C3" w:rsidP="004F64C1">
      <w:pPr>
        <w:spacing w:after="0" w:line="274" w:lineRule="exact"/>
        <w:ind w:left="703" w:right="-6" w:firstLine="55"/>
        <w:rPr>
          <w:b/>
          <w:sz w:val="22"/>
        </w:rPr>
      </w:pPr>
    </w:p>
    <w:p w:rsidR="00CA4E2D" w:rsidRDefault="00CA4E2D" w:rsidP="004F64C1">
      <w:pPr>
        <w:spacing w:after="0" w:line="274" w:lineRule="exact"/>
        <w:ind w:left="703" w:right="-6" w:firstLine="55"/>
        <w:rPr>
          <w:sz w:val="22"/>
        </w:rPr>
      </w:pPr>
      <w:r w:rsidRPr="009F693A">
        <w:rPr>
          <w:b/>
          <w:sz w:val="22"/>
        </w:rPr>
        <w:t xml:space="preserve">I.- </w:t>
      </w:r>
      <w:r w:rsidRPr="009F693A">
        <w:rPr>
          <w:sz w:val="22"/>
        </w:rPr>
        <w:t>a la</w:t>
      </w:r>
      <w:r w:rsidRPr="009F693A">
        <w:rPr>
          <w:b/>
          <w:sz w:val="22"/>
        </w:rPr>
        <w:t xml:space="preserve"> III.-</w:t>
      </w:r>
      <w:r w:rsidRPr="009F693A">
        <w:rPr>
          <w:sz w:val="22"/>
        </w:rPr>
        <w:t xml:space="preserve"> …</w:t>
      </w:r>
    </w:p>
    <w:p w:rsidR="00CA4E2D" w:rsidRPr="009F693A" w:rsidRDefault="00CA4E2D" w:rsidP="004F64C1">
      <w:pPr>
        <w:spacing w:after="0" w:line="274" w:lineRule="exact"/>
        <w:ind w:left="703" w:right="-6"/>
        <w:rPr>
          <w:sz w:val="22"/>
        </w:rPr>
      </w:pPr>
      <w:r w:rsidRPr="009F693A">
        <w:rPr>
          <w:sz w:val="22"/>
        </w:rPr>
        <w:t>…</w:t>
      </w:r>
    </w:p>
    <w:p w:rsidR="00CA4E2D" w:rsidRPr="009F693A" w:rsidRDefault="00CA4E2D" w:rsidP="004F64C1">
      <w:pPr>
        <w:spacing w:after="0" w:line="274" w:lineRule="exact"/>
        <w:ind w:left="703" w:right="-6"/>
        <w:rPr>
          <w:sz w:val="22"/>
        </w:rPr>
      </w:pPr>
      <w:r w:rsidRPr="009F693A">
        <w:rPr>
          <w:b/>
          <w:sz w:val="22"/>
        </w:rPr>
        <w:t>IV.</w:t>
      </w:r>
      <w:r w:rsidRPr="009F693A">
        <w:rPr>
          <w:sz w:val="22"/>
        </w:rPr>
        <w:t>- Secretaría de Administración y Finanzas.</w:t>
      </w:r>
    </w:p>
    <w:p w:rsidR="00CA4E2D" w:rsidRPr="009F693A" w:rsidRDefault="00CA4E2D" w:rsidP="00CA14C3">
      <w:pPr>
        <w:spacing w:after="0" w:line="240" w:lineRule="auto"/>
        <w:ind w:left="703" w:right="-6"/>
        <w:rPr>
          <w:b/>
          <w:sz w:val="22"/>
        </w:rPr>
      </w:pPr>
      <w:r w:rsidRPr="009F693A">
        <w:rPr>
          <w:b/>
          <w:sz w:val="22"/>
        </w:rPr>
        <w:t xml:space="preserve">V.- </w:t>
      </w:r>
      <w:r w:rsidRPr="009F693A">
        <w:rPr>
          <w:sz w:val="22"/>
        </w:rPr>
        <w:t>Secretaría de Obras Públicas.</w:t>
      </w:r>
    </w:p>
    <w:p w:rsidR="00CA4E2D" w:rsidRPr="009F693A" w:rsidRDefault="00CA4E2D" w:rsidP="00CA14C3">
      <w:pPr>
        <w:spacing w:after="0" w:line="240" w:lineRule="auto"/>
        <w:ind w:left="703" w:right="-6"/>
        <w:rPr>
          <w:b/>
          <w:sz w:val="22"/>
        </w:rPr>
      </w:pPr>
      <w:r w:rsidRPr="009F693A">
        <w:rPr>
          <w:b/>
          <w:sz w:val="22"/>
        </w:rPr>
        <w:t xml:space="preserve">VI.- </w:t>
      </w:r>
      <w:r w:rsidRPr="009F693A">
        <w:rPr>
          <w:sz w:val="22"/>
        </w:rPr>
        <w:t>Secretaría de Desarrollo Sustentable.</w:t>
      </w:r>
    </w:p>
    <w:p w:rsidR="00CA4E2D" w:rsidRPr="009F693A" w:rsidRDefault="00CA4E2D" w:rsidP="004F64C1">
      <w:pPr>
        <w:spacing w:after="0" w:line="274" w:lineRule="exact"/>
        <w:ind w:left="703" w:right="-6"/>
        <w:rPr>
          <w:sz w:val="22"/>
        </w:rPr>
      </w:pPr>
      <w:r w:rsidRPr="009F693A">
        <w:rPr>
          <w:b/>
          <w:sz w:val="22"/>
        </w:rPr>
        <w:t xml:space="preserve">VII.- </w:t>
      </w:r>
      <w:r w:rsidRPr="009F693A">
        <w:rPr>
          <w:sz w:val="22"/>
        </w:rPr>
        <w:t>a la</w:t>
      </w:r>
      <w:r w:rsidRPr="009F693A">
        <w:rPr>
          <w:b/>
          <w:sz w:val="22"/>
        </w:rPr>
        <w:t xml:space="preserve"> XII.-</w:t>
      </w:r>
      <w:r w:rsidRPr="009F693A">
        <w:rPr>
          <w:sz w:val="22"/>
        </w:rPr>
        <w:t xml:space="preserve"> …</w:t>
      </w:r>
    </w:p>
    <w:p w:rsidR="00CA4E2D" w:rsidRPr="009F693A" w:rsidRDefault="00CA4E2D" w:rsidP="004F64C1">
      <w:pPr>
        <w:spacing w:after="0"/>
        <w:ind w:left="703" w:right="-6"/>
        <w:rPr>
          <w:sz w:val="22"/>
        </w:rPr>
      </w:pPr>
      <w:r w:rsidRPr="009F693A">
        <w:rPr>
          <w:sz w:val="22"/>
        </w:rPr>
        <w:t>…</w:t>
      </w:r>
    </w:p>
    <w:p w:rsidR="00CA4E2D" w:rsidRPr="009F693A" w:rsidRDefault="00CA4E2D" w:rsidP="004F64C1">
      <w:pPr>
        <w:spacing w:after="0"/>
        <w:ind w:left="703" w:right="-6"/>
        <w:rPr>
          <w:sz w:val="22"/>
        </w:rPr>
      </w:pPr>
      <w:r w:rsidRPr="009F693A">
        <w:rPr>
          <w:sz w:val="22"/>
        </w:rPr>
        <w:t>…</w:t>
      </w:r>
    </w:p>
    <w:p w:rsidR="00CA4E2D" w:rsidRPr="009F693A" w:rsidRDefault="00CA4E2D" w:rsidP="004F64C1">
      <w:pPr>
        <w:spacing w:after="0"/>
        <w:ind w:left="703" w:right="-6"/>
        <w:rPr>
          <w:sz w:val="22"/>
        </w:rPr>
      </w:pPr>
      <w:r w:rsidRPr="009F693A">
        <w:rPr>
          <w:sz w:val="22"/>
        </w:rPr>
        <w:lastRenderedPageBreak/>
        <w:t>…</w:t>
      </w:r>
    </w:p>
    <w:p w:rsidR="00CA4E2D" w:rsidRPr="009F693A" w:rsidRDefault="00CA4E2D" w:rsidP="004F64C1">
      <w:pPr>
        <w:spacing w:after="0"/>
        <w:ind w:left="703" w:right="-6"/>
        <w:rPr>
          <w:sz w:val="22"/>
        </w:rPr>
      </w:pPr>
      <w:r w:rsidRPr="009F693A">
        <w:rPr>
          <w:sz w:val="22"/>
        </w:rPr>
        <w:t>…</w:t>
      </w:r>
    </w:p>
    <w:p w:rsidR="00CA4E2D" w:rsidRPr="009F693A" w:rsidRDefault="00CA4E2D" w:rsidP="004F64C1">
      <w:pPr>
        <w:spacing w:after="0"/>
        <w:ind w:left="703" w:right="-6"/>
        <w:rPr>
          <w:sz w:val="22"/>
        </w:rPr>
      </w:pPr>
      <w:r w:rsidRPr="009F693A">
        <w:rPr>
          <w:sz w:val="22"/>
        </w:rPr>
        <w:t>…</w:t>
      </w:r>
    </w:p>
    <w:p w:rsidR="004F64C1" w:rsidRDefault="004F64C1" w:rsidP="004F64C1">
      <w:pPr>
        <w:spacing w:after="0" w:line="360" w:lineRule="auto"/>
        <w:ind w:left="0" w:firstLine="4"/>
        <w:rPr>
          <w:b/>
          <w:szCs w:val="24"/>
        </w:rPr>
      </w:pPr>
    </w:p>
    <w:p w:rsidR="00E52B9B" w:rsidRDefault="00E52B9B" w:rsidP="004F64C1">
      <w:pPr>
        <w:spacing w:after="0" w:line="360" w:lineRule="auto"/>
        <w:ind w:left="0" w:firstLine="4"/>
        <w:rPr>
          <w:szCs w:val="24"/>
        </w:rPr>
      </w:pPr>
      <w:r w:rsidRPr="00CA4E2D">
        <w:rPr>
          <w:b/>
          <w:szCs w:val="24"/>
        </w:rPr>
        <w:t xml:space="preserve">Artículo tercero. </w:t>
      </w:r>
      <w:r w:rsidR="00CA4E2D" w:rsidRPr="00CA4E2D">
        <w:rPr>
          <w:szCs w:val="24"/>
        </w:rPr>
        <w:t>Se reforma el párrafo segundo de la fracción II del artículo 5; se reforma el pá</w:t>
      </w:r>
      <w:r w:rsidR="00F777A9">
        <w:rPr>
          <w:szCs w:val="24"/>
        </w:rPr>
        <w:t>rrafo segundo del artículo 38; s</w:t>
      </w:r>
      <w:r w:rsidR="00CA4E2D" w:rsidRPr="00CA4E2D">
        <w:rPr>
          <w:szCs w:val="24"/>
        </w:rPr>
        <w:t>e reforman los párrafos primer</w:t>
      </w:r>
      <w:r w:rsidR="004000B8">
        <w:rPr>
          <w:szCs w:val="24"/>
        </w:rPr>
        <w:t>o y cuarto del artículo 134, y s</w:t>
      </w:r>
      <w:r w:rsidR="00CA4E2D" w:rsidRPr="00CA4E2D">
        <w:rPr>
          <w:szCs w:val="24"/>
        </w:rPr>
        <w:t>e reforma el artículo 160 ter, todos de la Ley de los Trabajadores al Servicio del Estado y Municipios de Yucatán, para quedar como sigue</w:t>
      </w:r>
      <w:r w:rsidR="00CA4E2D">
        <w:rPr>
          <w:szCs w:val="24"/>
        </w:rPr>
        <w:t>:</w:t>
      </w:r>
    </w:p>
    <w:p w:rsidR="004F64C1" w:rsidRDefault="004F64C1" w:rsidP="004F64C1">
      <w:pPr>
        <w:spacing w:after="0" w:line="360" w:lineRule="auto"/>
        <w:ind w:left="0" w:firstLine="4"/>
        <w:rPr>
          <w:szCs w:val="24"/>
        </w:rPr>
      </w:pPr>
    </w:p>
    <w:p w:rsidR="00855469" w:rsidRPr="009F693A" w:rsidRDefault="00855469" w:rsidP="004F64C1">
      <w:pPr>
        <w:spacing w:after="0" w:line="240" w:lineRule="auto"/>
        <w:ind w:left="567" w:firstLine="4"/>
        <w:rPr>
          <w:sz w:val="22"/>
        </w:rPr>
      </w:pPr>
      <w:r w:rsidRPr="009F693A">
        <w:rPr>
          <w:b/>
          <w:sz w:val="22"/>
        </w:rPr>
        <w:t>Artículo 5.-</w:t>
      </w:r>
      <w:r w:rsidRPr="009F693A">
        <w:rPr>
          <w:sz w:val="22"/>
        </w:rPr>
        <w:t xml:space="preserve"> …</w:t>
      </w:r>
    </w:p>
    <w:p w:rsidR="00855469" w:rsidRPr="009F693A" w:rsidRDefault="00855469" w:rsidP="004F64C1">
      <w:pPr>
        <w:spacing w:after="0" w:line="240" w:lineRule="auto"/>
        <w:ind w:left="567" w:firstLine="4"/>
        <w:rPr>
          <w:sz w:val="22"/>
        </w:rPr>
      </w:pPr>
    </w:p>
    <w:p w:rsidR="00855469" w:rsidRPr="009F693A" w:rsidRDefault="00855469" w:rsidP="004F64C1">
      <w:pPr>
        <w:spacing w:after="0" w:line="240" w:lineRule="auto"/>
        <w:ind w:left="567" w:firstLine="4"/>
        <w:rPr>
          <w:b/>
          <w:sz w:val="22"/>
        </w:rPr>
      </w:pPr>
      <w:r w:rsidRPr="009F693A">
        <w:rPr>
          <w:b/>
          <w:sz w:val="22"/>
        </w:rPr>
        <w:t>I.- …</w:t>
      </w:r>
    </w:p>
    <w:p w:rsidR="00855469" w:rsidRPr="009F693A" w:rsidRDefault="00855469" w:rsidP="004F64C1">
      <w:pPr>
        <w:spacing w:after="0" w:line="240" w:lineRule="auto"/>
        <w:ind w:left="567" w:firstLine="4"/>
        <w:rPr>
          <w:b/>
          <w:sz w:val="22"/>
        </w:rPr>
      </w:pPr>
      <w:r w:rsidRPr="009F693A">
        <w:rPr>
          <w:b/>
          <w:sz w:val="22"/>
        </w:rPr>
        <w:t>II.- …</w:t>
      </w:r>
    </w:p>
    <w:p w:rsidR="00855469" w:rsidRPr="009F693A" w:rsidRDefault="00855469" w:rsidP="004F64C1">
      <w:pPr>
        <w:spacing w:after="0" w:line="240" w:lineRule="auto"/>
        <w:ind w:left="567" w:firstLine="4"/>
        <w:rPr>
          <w:sz w:val="22"/>
        </w:rPr>
      </w:pPr>
    </w:p>
    <w:p w:rsidR="00855469" w:rsidRPr="009F693A" w:rsidRDefault="00855469" w:rsidP="004F64C1">
      <w:pPr>
        <w:spacing w:after="0" w:line="240" w:lineRule="auto"/>
        <w:ind w:left="567" w:firstLine="4"/>
        <w:rPr>
          <w:sz w:val="22"/>
        </w:rPr>
      </w:pPr>
      <w:r w:rsidRPr="009F693A">
        <w:rPr>
          <w:sz w:val="22"/>
        </w:rPr>
        <w:t>Las personas que ocupen la titularidad de las subsecretarías, subconsejerías, direcciones y jefaturas de departamento de las dependencias del Gobierno del estado; vicefiscalías; presidencias y secretarías de la Junta de Conciliación y Arbitraje; así como los cargos de registradurías públicas de la propiedad; procuraduría de la Defensa de los Trabajadores al Servicio del Estado y Municipios así como el de sus procuradurías auxiliares; defensorías de oficio, asesorías jurídicas y mandatarias en términos del Código Civil; directivos de los hospitales oficiales; coordinaciones y  jefaturas de las oficinas recaudadoras; auditorías de las secretarías de Administración y Finanzas, y de la Contraloría General; y el personal directivo de las instituciones educativas del sistema educativo estatal.</w:t>
      </w:r>
    </w:p>
    <w:p w:rsidR="00855469" w:rsidRPr="009F693A" w:rsidRDefault="00855469" w:rsidP="004F64C1">
      <w:pPr>
        <w:spacing w:after="0" w:line="240" w:lineRule="auto"/>
        <w:ind w:left="567" w:firstLine="4"/>
        <w:rPr>
          <w:sz w:val="22"/>
        </w:rPr>
      </w:pPr>
    </w:p>
    <w:p w:rsidR="00855469" w:rsidRPr="009F693A" w:rsidRDefault="00855469" w:rsidP="004F64C1">
      <w:pPr>
        <w:spacing w:after="0" w:line="240" w:lineRule="auto"/>
        <w:ind w:left="567" w:firstLine="4"/>
        <w:rPr>
          <w:sz w:val="22"/>
        </w:rPr>
      </w:pPr>
      <w:r w:rsidRPr="009F693A">
        <w:rPr>
          <w:b/>
          <w:sz w:val="22"/>
        </w:rPr>
        <w:t>III.-</w:t>
      </w:r>
      <w:r w:rsidRPr="009F693A">
        <w:rPr>
          <w:sz w:val="22"/>
        </w:rPr>
        <w:t xml:space="preserve"> y </w:t>
      </w:r>
      <w:r w:rsidRPr="009F693A">
        <w:rPr>
          <w:b/>
          <w:sz w:val="22"/>
        </w:rPr>
        <w:t>IV.-</w:t>
      </w:r>
      <w:r w:rsidRPr="009F693A">
        <w:rPr>
          <w:sz w:val="22"/>
        </w:rPr>
        <w:t xml:space="preserve"> …</w:t>
      </w:r>
    </w:p>
    <w:p w:rsidR="00855469" w:rsidRPr="009F693A" w:rsidRDefault="00855469" w:rsidP="004F64C1">
      <w:pPr>
        <w:spacing w:after="0" w:line="240" w:lineRule="auto"/>
        <w:ind w:left="567" w:firstLine="4"/>
        <w:rPr>
          <w:sz w:val="22"/>
        </w:rPr>
      </w:pPr>
    </w:p>
    <w:p w:rsidR="00855469" w:rsidRPr="009F693A" w:rsidRDefault="00F777A9" w:rsidP="004F64C1">
      <w:pPr>
        <w:spacing w:after="0" w:line="240" w:lineRule="auto"/>
        <w:ind w:left="567" w:firstLine="4"/>
        <w:rPr>
          <w:sz w:val="22"/>
        </w:rPr>
      </w:pPr>
      <w:r>
        <w:rPr>
          <w:b/>
          <w:sz w:val="22"/>
        </w:rPr>
        <w:t>Artículo</w:t>
      </w:r>
      <w:r w:rsidR="00855469" w:rsidRPr="009F693A">
        <w:rPr>
          <w:b/>
          <w:sz w:val="22"/>
        </w:rPr>
        <w:t xml:space="preserve"> 38.-</w:t>
      </w:r>
      <w:r w:rsidR="00855469" w:rsidRPr="009F693A">
        <w:rPr>
          <w:sz w:val="22"/>
        </w:rPr>
        <w:t>…</w:t>
      </w:r>
    </w:p>
    <w:p w:rsidR="00855469" w:rsidRPr="009F693A" w:rsidRDefault="00855469" w:rsidP="004F64C1">
      <w:pPr>
        <w:spacing w:after="0" w:line="240" w:lineRule="auto"/>
        <w:ind w:left="567" w:firstLine="4"/>
        <w:rPr>
          <w:sz w:val="22"/>
        </w:rPr>
      </w:pPr>
    </w:p>
    <w:p w:rsidR="00855469" w:rsidRPr="009F693A" w:rsidRDefault="00855469" w:rsidP="004F64C1">
      <w:pPr>
        <w:spacing w:after="0" w:line="240" w:lineRule="auto"/>
        <w:ind w:left="567" w:firstLine="4"/>
        <w:rPr>
          <w:sz w:val="22"/>
        </w:rPr>
      </w:pPr>
      <w:r w:rsidRPr="009F693A">
        <w:rPr>
          <w:sz w:val="22"/>
        </w:rPr>
        <w:t>La Secretaría de Administración y Finanzas fijará las normas, lineamientos y política que permitan establecer las diferencias en las remuneraciones asignadas para los casos de alcances en los niveles de tabulador que se originen con motivo de los incrementos a que se refiere el párrafo anterior.</w:t>
      </w:r>
    </w:p>
    <w:p w:rsidR="009F693A" w:rsidRDefault="009F693A" w:rsidP="004F64C1">
      <w:pPr>
        <w:spacing w:after="0" w:line="240" w:lineRule="auto"/>
        <w:ind w:left="567" w:firstLine="4"/>
        <w:rPr>
          <w:b/>
          <w:sz w:val="22"/>
        </w:rPr>
      </w:pPr>
    </w:p>
    <w:p w:rsidR="00855469" w:rsidRPr="009F693A" w:rsidRDefault="00855469" w:rsidP="004F64C1">
      <w:pPr>
        <w:spacing w:after="0" w:line="240" w:lineRule="auto"/>
        <w:ind w:left="567" w:firstLine="4"/>
        <w:rPr>
          <w:sz w:val="22"/>
        </w:rPr>
      </w:pPr>
      <w:r w:rsidRPr="009F693A">
        <w:rPr>
          <w:b/>
          <w:sz w:val="22"/>
        </w:rPr>
        <w:t>Artículo 134.-</w:t>
      </w:r>
      <w:r w:rsidRPr="009F693A">
        <w:rPr>
          <w:sz w:val="22"/>
        </w:rPr>
        <w:t xml:space="preserve"> La Procuraduría de la Defensa de los Trabajadores al Servicio del Estado y Municipios queda adscrita a la Secretaría General de Gobierno, como órgano de buena fe, de interés público y de carácter permanente, que tiene por objeto defender los derechos de los trabajadores al servicio del Estado y los Municipios de Yucatán.</w:t>
      </w:r>
    </w:p>
    <w:p w:rsidR="00855469" w:rsidRPr="009F693A" w:rsidRDefault="00855469" w:rsidP="004F64C1">
      <w:pPr>
        <w:spacing w:after="0" w:line="240" w:lineRule="auto"/>
        <w:ind w:left="567" w:firstLine="4"/>
        <w:rPr>
          <w:sz w:val="22"/>
        </w:rPr>
      </w:pPr>
      <w:r w:rsidRPr="009F693A">
        <w:rPr>
          <w:sz w:val="22"/>
        </w:rPr>
        <w:t>…</w:t>
      </w:r>
    </w:p>
    <w:p w:rsidR="00855469" w:rsidRPr="00855469" w:rsidRDefault="00855469" w:rsidP="004F64C1">
      <w:pPr>
        <w:spacing w:after="0" w:line="240" w:lineRule="auto"/>
        <w:ind w:left="567" w:firstLine="4"/>
        <w:rPr>
          <w:szCs w:val="24"/>
        </w:rPr>
      </w:pPr>
      <w:r w:rsidRPr="00855469">
        <w:rPr>
          <w:szCs w:val="24"/>
        </w:rPr>
        <w:t>…</w:t>
      </w:r>
    </w:p>
    <w:p w:rsidR="00855469" w:rsidRPr="009F693A" w:rsidRDefault="00855469" w:rsidP="004F64C1">
      <w:pPr>
        <w:spacing w:after="0" w:line="240" w:lineRule="auto"/>
        <w:ind w:left="567" w:firstLine="4"/>
        <w:rPr>
          <w:sz w:val="22"/>
        </w:rPr>
      </w:pPr>
    </w:p>
    <w:p w:rsidR="00855469" w:rsidRPr="009F693A" w:rsidRDefault="00855469" w:rsidP="004F64C1">
      <w:pPr>
        <w:spacing w:after="0" w:line="240" w:lineRule="auto"/>
        <w:ind w:left="567" w:firstLine="4"/>
        <w:rPr>
          <w:sz w:val="22"/>
        </w:rPr>
      </w:pPr>
      <w:r w:rsidRPr="009F693A">
        <w:rPr>
          <w:sz w:val="22"/>
        </w:rPr>
        <w:t xml:space="preserve">La persona titular de la Procuraduría de la Defensa de los Trabajadores al Servicio del Estado y Municipios de Yucatán será nombrado por el Ejecutivo del estado. Los cargos de las procuradurías auxiliares serán designados por la o el Secretario General de Gobierno, a propuesta del o la procuradora. </w:t>
      </w:r>
    </w:p>
    <w:p w:rsidR="00855469" w:rsidRPr="009F693A" w:rsidRDefault="00855469" w:rsidP="004F64C1">
      <w:pPr>
        <w:spacing w:after="0" w:line="240" w:lineRule="auto"/>
        <w:ind w:left="567" w:firstLine="4"/>
        <w:rPr>
          <w:sz w:val="22"/>
        </w:rPr>
      </w:pPr>
      <w:r w:rsidRPr="009F693A">
        <w:rPr>
          <w:sz w:val="22"/>
        </w:rPr>
        <w:t>…</w:t>
      </w:r>
    </w:p>
    <w:p w:rsidR="00855469" w:rsidRPr="009F693A" w:rsidRDefault="00855469" w:rsidP="004F64C1">
      <w:pPr>
        <w:spacing w:after="0" w:line="240" w:lineRule="auto"/>
        <w:ind w:left="567" w:firstLine="4"/>
        <w:rPr>
          <w:sz w:val="22"/>
        </w:rPr>
      </w:pPr>
    </w:p>
    <w:p w:rsidR="00CA4E2D" w:rsidRPr="009F693A" w:rsidRDefault="00855469" w:rsidP="004F64C1">
      <w:pPr>
        <w:spacing w:after="0" w:line="240" w:lineRule="auto"/>
        <w:ind w:left="567" w:firstLine="4"/>
        <w:rPr>
          <w:sz w:val="22"/>
        </w:rPr>
      </w:pPr>
      <w:r w:rsidRPr="009F693A">
        <w:rPr>
          <w:b/>
          <w:sz w:val="22"/>
        </w:rPr>
        <w:t>Artículo 160 ter.-</w:t>
      </w:r>
      <w:r w:rsidRPr="009F693A">
        <w:rPr>
          <w:sz w:val="22"/>
        </w:rPr>
        <w:t xml:space="preserve"> Las multas se harán efectivas por la Agencia de Administración Fiscal de Yucatán; para lo cual el Tribunal de los Trabajadores al Servicio del Estado y de los Municipios girará el oficio correspondiente. La agencia informará al tribunal de haber hecho efectiva la multa, señalando los datos relativos que acrediten su cobro.</w:t>
      </w:r>
    </w:p>
    <w:p w:rsidR="004F64C1" w:rsidRDefault="004F64C1" w:rsidP="004F64C1">
      <w:pPr>
        <w:spacing w:after="0" w:line="360" w:lineRule="auto"/>
        <w:ind w:left="0" w:firstLine="0"/>
        <w:rPr>
          <w:b/>
          <w:sz w:val="25"/>
          <w:szCs w:val="25"/>
        </w:rPr>
      </w:pPr>
    </w:p>
    <w:p w:rsidR="00E52B9B" w:rsidRDefault="00E52B9B" w:rsidP="004F64C1">
      <w:pPr>
        <w:spacing w:after="0" w:line="360" w:lineRule="auto"/>
        <w:ind w:left="0" w:firstLine="0"/>
        <w:rPr>
          <w:b/>
          <w:sz w:val="25"/>
          <w:szCs w:val="25"/>
        </w:rPr>
      </w:pPr>
      <w:r w:rsidRPr="00AA1F47">
        <w:rPr>
          <w:b/>
          <w:sz w:val="25"/>
          <w:szCs w:val="25"/>
        </w:rPr>
        <w:t xml:space="preserve">Artículo cuarto. </w:t>
      </w:r>
      <w:r w:rsidR="00855469" w:rsidRPr="00855469">
        <w:rPr>
          <w:sz w:val="25"/>
          <w:szCs w:val="25"/>
        </w:rPr>
        <w:t xml:space="preserve">Se reforman la fracción III del artículo 1; la fracción XVIII del artículo 3; la fracción III del artículo 4; </w:t>
      </w:r>
      <w:r w:rsidR="004000B8">
        <w:rPr>
          <w:sz w:val="25"/>
          <w:szCs w:val="25"/>
        </w:rPr>
        <w:t xml:space="preserve">el párrafo primero y </w:t>
      </w:r>
      <w:r w:rsidR="00855469" w:rsidRPr="00855469">
        <w:rPr>
          <w:sz w:val="25"/>
          <w:szCs w:val="25"/>
        </w:rPr>
        <w:t>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4F64C1" w:rsidRDefault="004F64C1" w:rsidP="004F64C1">
      <w:pPr>
        <w:spacing w:after="0" w:line="240" w:lineRule="auto"/>
        <w:ind w:left="567" w:right="-6" w:firstLine="0"/>
        <w:rPr>
          <w:b/>
          <w:sz w:val="22"/>
        </w:rPr>
      </w:pPr>
    </w:p>
    <w:p w:rsidR="00855469" w:rsidRPr="009F693A" w:rsidRDefault="00F777A9" w:rsidP="004F64C1">
      <w:pPr>
        <w:spacing w:after="0" w:line="240" w:lineRule="auto"/>
        <w:ind w:left="567" w:right="-6" w:firstLine="0"/>
        <w:rPr>
          <w:sz w:val="22"/>
        </w:rPr>
      </w:pPr>
      <w:r>
        <w:rPr>
          <w:b/>
          <w:sz w:val="22"/>
        </w:rPr>
        <w:t>Artículo</w:t>
      </w:r>
      <w:r w:rsidR="00855469" w:rsidRPr="009F693A">
        <w:rPr>
          <w:b/>
          <w:sz w:val="22"/>
        </w:rPr>
        <w:t xml:space="preserve"> 1.-</w:t>
      </w:r>
      <w:r w:rsidR="00855469" w:rsidRPr="009F693A">
        <w:rPr>
          <w:sz w:val="22"/>
        </w:rPr>
        <w:t xml:space="preserve"> …</w:t>
      </w:r>
    </w:p>
    <w:p w:rsidR="00855469" w:rsidRPr="009F693A" w:rsidRDefault="00855469" w:rsidP="004F64C1">
      <w:pPr>
        <w:spacing w:after="0" w:line="240" w:lineRule="auto"/>
        <w:ind w:left="567" w:right="-6" w:firstLine="0"/>
        <w:rPr>
          <w:b/>
          <w:sz w:val="22"/>
        </w:rPr>
      </w:pPr>
    </w:p>
    <w:p w:rsidR="00855469" w:rsidRPr="009F693A" w:rsidRDefault="00855469" w:rsidP="004F64C1">
      <w:pPr>
        <w:spacing w:after="0" w:line="240" w:lineRule="auto"/>
        <w:ind w:left="567" w:right="-6" w:firstLine="0"/>
        <w:rPr>
          <w:sz w:val="22"/>
        </w:rPr>
      </w:pPr>
      <w:r w:rsidRPr="009F693A">
        <w:rPr>
          <w:b/>
          <w:sz w:val="22"/>
        </w:rPr>
        <w:t>I.-</w:t>
      </w:r>
      <w:r w:rsidRPr="009F693A">
        <w:rPr>
          <w:sz w:val="22"/>
        </w:rPr>
        <w:t xml:space="preserve"> y </w:t>
      </w:r>
      <w:r w:rsidRPr="009F693A">
        <w:rPr>
          <w:b/>
          <w:sz w:val="22"/>
        </w:rPr>
        <w:t>II.-</w:t>
      </w:r>
      <w:r w:rsidRPr="009F693A">
        <w:rPr>
          <w:sz w:val="22"/>
        </w:rPr>
        <w:t xml:space="preserve"> …</w:t>
      </w:r>
    </w:p>
    <w:p w:rsidR="00855469" w:rsidRPr="009F693A" w:rsidRDefault="00855469" w:rsidP="004F64C1">
      <w:pPr>
        <w:spacing w:after="0" w:line="240" w:lineRule="auto"/>
        <w:ind w:left="567" w:right="-6" w:firstLine="0"/>
        <w:rPr>
          <w:sz w:val="22"/>
        </w:rPr>
      </w:pPr>
      <w:r w:rsidRPr="009F693A">
        <w:rPr>
          <w:b/>
          <w:sz w:val="22"/>
        </w:rPr>
        <w:t>III.-</w:t>
      </w:r>
      <w:r w:rsidRPr="009F693A">
        <w:rPr>
          <w:sz w:val="22"/>
        </w:rPr>
        <w:t xml:space="preserve"> Definir las normas conforme a las cuales la o el Gobernador, el Instituto de Movilidad y Desarrollo Urbano Territorial, así como los ayuntamientos ejercerán sus atribuciones para determinar las correspondientes provisiones, usos, destinos, reservas de áreas, zonas y predios que regulen la propiedad en el territorio del estado.</w:t>
      </w:r>
    </w:p>
    <w:p w:rsidR="00855469" w:rsidRPr="009F693A" w:rsidRDefault="00855469" w:rsidP="004F64C1">
      <w:pPr>
        <w:spacing w:after="0" w:line="240" w:lineRule="auto"/>
        <w:ind w:left="567" w:right="-6" w:firstLine="0"/>
        <w:rPr>
          <w:sz w:val="22"/>
        </w:rPr>
      </w:pPr>
      <w:r w:rsidRPr="009F693A">
        <w:rPr>
          <w:b/>
          <w:sz w:val="22"/>
        </w:rPr>
        <w:t>IV.-</w:t>
      </w:r>
      <w:r w:rsidRPr="009F693A">
        <w:rPr>
          <w:sz w:val="22"/>
        </w:rPr>
        <w:t xml:space="preserve"> …</w:t>
      </w:r>
    </w:p>
    <w:p w:rsidR="00855469" w:rsidRPr="009F693A" w:rsidRDefault="00855469" w:rsidP="004F64C1">
      <w:pPr>
        <w:spacing w:after="0" w:line="240" w:lineRule="auto"/>
        <w:ind w:left="567" w:right="-6" w:firstLine="0"/>
        <w:rPr>
          <w:b/>
          <w:sz w:val="22"/>
        </w:rPr>
      </w:pPr>
    </w:p>
    <w:p w:rsidR="00855469" w:rsidRPr="009F693A" w:rsidRDefault="00F777A9" w:rsidP="004F64C1">
      <w:pPr>
        <w:spacing w:after="0" w:line="240" w:lineRule="auto"/>
        <w:ind w:left="567" w:right="-6" w:firstLine="0"/>
        <w:rPr>
          <w:sz w:val="22"/>
        </w:rPr>
      </w:pPr>
      <w:r>
        <w:rPr>
          <w:b/>
          <w:sz w:val="22"/>
        </w:rPr>
        <w:t>Artículo</w:t>
      </w:r>
      <w:r w:rsidR="00855469" w:rsidRPr="009F693A">
        <w:rPr>
          <w:b/>
          <w:sz w:val="22"/>
        </w:rPr>
        <w:t xml:space="preserve"> 3.-</w:t>
      </w:r>
      <w:r w:rsidR="00855469" w:rsidRPr="009F693A">
        <w:rPr>
          <w:sz w:val="22"/>
        </w:rPr>
        <w:t xml:space="preserve"> …</w:t>
      </w:r>
    </w:p>
    <w:p w:rsidR="00855469" w:rsidRPr="009F693A" w:rsidRDefault="00855469" w:rsidP="004F64C1">
      <w:pPr>
        <w:spacing w:after="0" w:line="240" w:lineRule="auto"/>
        <w:ind w:left="567" w:right="-6" w:firstLine="0"/>
        <w:rPr>
          <w:b/>
          <w:sz w:val="22"/>
        </w:rPr>
      </w:pPr>
    </w:p>
    <w:p w:rsidR="00855469" w:rsidRPr="009F693A" w:rsidRDefault="00855469" w:rsidP="004F64C1">
      <w:pPr>
        <w:spacing w:after="0" w:line="240" w:lineRule="auto"/>
        <w:ind w:left="567" w:right="-6" w:firstLine="0"/>
        <w:rPr>
          <w:sz w:val="22"/>
        </w:rPr>
      </w:pPr>
      <w:r w:rsidRPr="009F693A">
        <w:rPr>
          <w:b/>
          <w:sz w:val="22"/>
        </w:rPr>
        <w:t>I.-</w:t>
      </w:r>
      <w:r w:rsidRPr="009F693A">
        <w:rPr>
          <w:sz w:val="22"/>
        </w:rPr>
        <w:t xml:space="preserve"> a la </w:t>
      </w:r>
      <w:r w:rsidRPr="009F693A">
        <w:rPr>
          <w:b/>
          <w:sz w:val="22"/>
        </w:rPr>
        <w:t>XVII Bis.-</w:t>
      </w:r>
      <w:r w:rsidRPr="009F693A">
        <w:rPr>
          <w:sz w:val="22"/>
        </w:rPr>
        <w:t xml:space="preserve"> …</w:t>
      </w:r>
    </w:p>
    <w:p w:rsidR="00855469" w:rsidRPr="009F693A" w:rsidRDefault="00855469" w:rsidP="004F64C1">
      <w:pPr>
        <w:spacing w:after="0" w:line="240" w:lineRule="auto"/>
        <w:ind w:left="567" w:right="-6" w:firstLine="0"/>
        <w:rPr>
          <w:sz w:val="22"/>
        </w:rPr>
      </w:pPr>
      <w:r w:rsidRPr="009F693A">
        <w:rPr>
          <w:b/>
          <w:sz w:val="22"/>
        </w:rPr>
        <w:t xml:space="preserve">XVIII.- </w:t>
      </w:r>
      <w:r w:rsidRPr="00F777A9">
        <w:rPr>
          <w:sz w:val="22"/>
        </w:rPr>
        <w:t xml:space="preserve">INSTITUTO.- </w:t>
      </w:r>
      <w:r w:rsidRPr="009F693A">
        <w:rPr>
          <w:sz w:val="22"/>
        </w:rPr>
        <w:t>El Instituto de Movilidad y Desarrollo Urbano Territorial.</w:t>
      </w:r>
    </w:p>
    <w:p w:rsidR="00855469" w:rsidRPr="009F693A" w:rsidRDefault="00855469" w:rsidP="004F64C1">
      <w:pPr>
        <w:spacing w:after="0" w:line="240" w:lineRule="auto"/>
        <w:ind w:left="567" w:right="-6" w:firstLine="0"/>
        <w:rPr>
          <w:sz w:val="22"/>
        </w:rPr>
      </w:pPr>
      <w:r w:rsidRPr="009F693A">
        <w:rPr>
          <w:b/>
          <w:sz w:val="22"/>
        </w:rPr>
        <w:t>XIX.-</w:t>
      </w:r>
      <w:r w:rsidRPr="009F693A">
        <w:rPr>
          <w:sz w:val="22"/>
        </w:rPr>
        <w:t xml:space="preserve"> a la </w:t>
      </w:r>
      <w:r w:rsidRPr="009F693A">
        <w:rPr>
          <w:b/>
          <w:sz w:val="22"/>
        </w:rPr>
        <w:t>XXII.-</w:t>
      </w:r>
      <w:r w:rsidRPr="009F693A">
        <w:rPr>
          <w:sz w:val="22"/>
        </w:rPr>
        <w:t xml:space="preserve"> …</w:t>
      </w:r>
    </w:p>
    <w:p w:rsidR="00855469" w:rsidRPr="009F693A" w:rsidRDefault="00855469" w:rsidP="004F64C1">
      <w:pPr>
        <w:spacing w:after="0" w:line="240" w:lineRule="auto"/>
        <w:ind w:left="567" w:right="-6" w:firstLine="0"/>
        <w:rPr>
          <w:b/>
          <w:sz w:val="22"/>
        </w:rPr>
      </w:pPr>
    </w:p>
    <w:p w:rsidR="00855469" w:rsidRPr="009F693A" w:rsidRDefault="00F777A9" w:rsidP="004F64C1">
      <w:pPr>
        <w:spacing w:after="0" w:line="240" w:lineRule="auto"/>
        <w:ind w:left="567" w:right="-6" w:firstLine="0"/>
        <w:rPr>
          <w:sz w:val="22"/>
        </w:rPr>
      </w:pPr>
      <w:r>
        <w:rPr>
          <w:b/>
          <w:sz w:val="22"/>
        </w:rPr>
        <w:t>Artículo</w:t>
      </w:r>
      <w:r w:rsidR="00855469" w:rsidRPr="009F693A">
        <w:rPr>
          <w:b/>
          <w:sz w:val="22"/>
        </w:rPr>
        <w:t xml:space="preserve"> 4.-</w:t>
      </w:r>
      <w:r w:rsidR="00855469" w:rsidRPr="009F693A">
        <w:rPr>
          <w:sz w:val="22"/>
        </w:rPr>
        <w:t xml:space="preserve"> …</w:t>
      </w:r>
    </w:p>
    <w:p w:rsidR="00855469" w:rsidRPr="009F693A" w:rsidRDefault="00855469" w:rsidP="004F64C1">
      <w:pPr>
        <w:spacing w:after="0" w:line="240" w:lineRule="auto"/>
        <w:ind w:left="567" w:right="-6" w:firstLine="0"/>
        <w:rPr>
          <w:b/>
          <w:sz w:val="22"/>
        </w:rPr>
      </w:pPr>
    </w:p>
    <w:p w:rsidR="00855469" w:rsidRPr="009F693A" w:rsidRDefault="00855469" w:rsidP="004F64C1">
      <w:pPr>
        <w:spacing w:after="0" w:line="240" w:lineRule="auto"/>
        <w:ind w:left="567" w:right="-6" w:firstLine="0"/>
        <w:rPr>
          <w:sz w:val="22"/>
        </w:rPr>
      </w:pPr>
      <w:r w:rsidRPr="009F693A">
        <w:rPr>
          <w:b/>
          <w:sz w:val="22"/>
        </w:rPr>
        <w:t xml:space="preserve">I.- </w:t>
      </w:r>
      <w:r w:rsidRPr="009F693A">
        <w:rPr>
          <w:sz w:val="22"/>
        </w:rPr>
        <w:t>y</w:t>
      </w:r>
      <w:r w:rsidRPr="009F693A">
        <w:rPr>
          <w:b/>
          <w:sz w:val="22"/>
        </w:rPr>
        <w:t xml:space="preserve">  II.-</w:t>
      </w:r>
      <w:r w:rsidRPr="009F693A">
        <w:rPr>
          <w:sz w:val="22"/>
        </w:rPr>
        <w:t xml:space="preserve"> …</w:t>
      </w:r>
    </w:p>
    <w:p w:rsidR="00855469" w:rsidRPr="009F693A" w:rsidRDefault="00855469" w:rsidP="004F64C1">
      <w:pPr>
        <w:spacing w:after="0" w:line="240" w:lineRule="auto"/>
        <w:ind w:left="567" w:right="-6" w:firstLine="0"/>
        <w:rPr>
          <w:b/>
          <w:sz w:val="22"/>
        </w:rPr>
      </w:pPr>
      <w:r w:rsidRPr="009F693A">
        <w:rPr>
          <w:b/>
          <w:sz w:val="22"/>
        </w:rPr>
        <w:t>III.-</w:t>
      </w:r>
      <w:r w:rsidRPr="009F693A">
        <w:rPr>
          <w:sz w:val="22"/>
        </w:rPr>
        <w:t xml:space="preserve"> El Instituto.</w:t>
      </w:r>
    </w:p>
    <w:p w:rsidR="00855469" w:rsidRPr="009F693A" w:rsidRDefault="00855469" w:rsidP="004F64C1">
      <w:pPr>
        <w:spacing w:after="0" w:line="240" w:lineRule="auto"/>
        <w:ind w:left="567" w:right="-6" w:firstLine="0"/>
        <w:rPr>
          <w:sz w:val="22"/>
        </w:rPr>
      </w:pPr>
    </w:p>
    <w:p w:rsidR="00855469" w:rsidRPr="009F693A" w:rsidRDefault="004F64C1" w:rsidP="004F64C1">
      <w:pPr>
        <w:spacing w:after="0" w:line="240" w:lineRule="auto"/>
        <w:ind w:left="567" w:right="-6" w:firstLine="0"/>
        <w:rPr>
          <w:sz w:val="22"/>
        </w:rPr>
      </w:pPr>
      <w:r w:rsidRPr="009F693A">
        <w:rPr>
          <w:b/>
          <w:sz w:val="22"/>
        </w:rPr>
        <w:t>Artículo</w:t>
      </w:r>
      <w:r w:rsidR="00855469" w:rsidRPr="009F693A">
        <w:rPr>
          <w:b/>
          <w:sz w:val="22"/>
        </w:rPr>
        <w:t xml:space="preserve"> 7.-</w:t>
      </w:r>
      <w:r w:rsidR="00855469" w:rsidRPr="009F693A">
        <w:rPr>
          <w:sz w:val="22"/>
        </w:rPr>
        <w:t xml:space="preserve"> Son atribuciones y obligaciones del Instituto:</w:t>
      </w:r>
    </w:p>
    <w:p w:rsidR="00855469" w:rsidRPr="009F693A" w:rsidRDefault="00855469" w:rsidP="004F64C1">
      <w:pPr>
        <w:spacing w:after="0" w:line="240" w:lineRule="auto"/>
        <w:ind w:left="567" w:right="-6" w:firstLine="0"/>
        <w:rPr>
          <w:sz w:val="22"/>
        </w:rPr>
      </w:pPr>
    </w:p>
    <w:p w:rsidR="00855469" w:rsidRPr="009F693A" w:rsidRDefault="00855469" w:rsidP="004F64C1">
      <w:pPr>
        <w:spacing w:after="0" w:line="240" w:lineRule="auto"/>
        <w:ind w:left="567" w:right="-6" w:firstLine="0"/>
        <w:rPr>
          <w:sz w:val="22"/>
        </w:rPr>
      </w:pPr>
      <w:r w:rsidRPr="009F693A">
        <w:rPr>
          <w:b/>
          <w:sz w:val="22"/>
        </w:rPr>
        <w:t>I.-</w:t>
      </w:r>
      <w:r w:rsidRPr="009F693A">
        <w:rPr>
          <w:sz w:val="22"/>
        </w:rPr>
        <w:t xml:space="preserve"> Formular, ejecutar, administrar, controlar y evaluar el cumplimiento del programa estatal de desarrollo urbano.</w:t>
      </w:r>
    </w:p>
    <w:p w:rsidR="00855469" w:rsidRPr="009F693A" w:rsidRDefault="00855469" w:rsidP="004F64C1">
      <w:pPr>
        <w:spacing w:after="0" w:line="240" w:lineRule="auto"/>
        <w:ind w:left="567" w:right="-6" w:firstLine="0"/>
        <w:rPr>
          <w:sz w:val="22"/>
        </w:rPr>
      </w:pPr>
      <w:r w:rsidRPr="009F693A">
        <w:rPr>
          <w:b/>
          <w:sz w:val="22"/>
        </w:rPr>
        <w:t>II.-</w:t>
      </w:r>
      <w:r w:rsidRPr="009F693A">
        <w:rPr>
          <w:sz w:val="22"/>
        </w:rPr>
        <w:t xml:space="preserve"> a la </w:t>
      </w:r>
      <w:r w:rsidRPr="009F693A">
        <w:rPr>
          <w:b/>
          <w:sz w:val="22"/>
        </w:rPr>
        <w:t>VIII.-</w:t>
      </w:r>
      <w:r w:rsidRPr="009F693A">
        <w:rPr>
          <w:sz w:val="22"/>
        </w:rPr>
        <w:t xml:space="preserve"> …</w:t>
      </w:r>
    </w:p>
    <w:p w:rsidR="00855469" w:rsidRPr="009F693A" w:rsidRDefault="00855469" w:rsidP="004F64C1">
      <w:pPr>
        <w:spacing w:after="0" w:line="240" w:lineRule="auto"/>
        <w:ind w:left="567" w:right="-6" w:firstLine="0"/>
        <w:rPr>
          <w:sz w:val="22"/>
        </w:rPr>
      </w:pPr>
    </w:p>
    <w:p w:rsidR="00855469" w:rsidRPr="009F693A" w:rsidRDefault="004F64C1" w:rsidP="004F64C1">
      <w:pPr>
        <w:spacing w:after="0" w:line="240" w:lineRule="auto"/>
        <w:ind w:left="567" w:right="-6" w:firstLine="0"/>
        <w:rPr>
          <w:sz w:val="22"/>
        </w:rPr>
      </w:pPr>
      <w:r w:rsidRPr="009F693A">
        <w:rPr>
          <w:b/>
          <w:sz w:val="22"/>
        </w:rPr>
        <w:t>Artículo</w:t>
      </w:r>
      <w:r w:rsidR="00855469" w:rsidRPr="009F693A">
        <w:rPr>
          <w:b/>
          <w:sz w:val="22"/>
        </w:rPr>
        <w:t xml:space="preserve"> 9.-</w:t>
      </w:r>
      <w:r w:rsidR="00855469" w:rsidRPr="009F693A">
        <w:rPr>
          <w:sz w:val="22"/>
        </w:rPr>
        <w:t xml:space="preserve"> El Consejo Estatal de desarrollo urbano tendrá carácter permanente, será presidido por la persona titular del Instituto y se integrará por:</w:t>
      </w:r>
    </w:p>
    <w:p w:rsidR="00855469" w:rsidRPr="009F693A" w:rsidRDefault="00855469" w:rsidP="004F64C1">
      <w:pPr>
        <w:spacing w:after="0" w:line="240" w:lineRule="auto"/>
        <w:ind w:left="567" w:right="-6" w:firstLine="0"/>
        <w:rPr>
          <w:sz w:val="22"/>
        </w:rPr>
      </w:pPr>
    </w:p>
    <w:p w:rsidR="00855469" w:rsidRPr="009F693A" w:rsidRDefault="00855469" w:rsidP="004F64C1">
      <w:pPr>
        <w:spacing w:after="0" w:line="240" w:lineRule="auto"/>
        <w:ind w:left="567" w:right="-6" w:firstLine="0"/>
        <w:rPr>
          <w:sz w:val="22"/>
        </w:rPr>
      </w:pPr>
      <w:r w:rsidRPr="009F693A">
        <w:rPr>
          <w:b/>
          <w:sz w:val="22"/>
        </w:rPr>
        <w:t>I.-</w:t>
      </w:r>
      <w:r w:rsidRPr="009F693A">
        <w:rPr>
          <w:sz w:val="22"/>
        </w:rPr>
        <w:t xml:space="preserve"> a la </w:t>
      </w:r>
      <w:r w:rsidRPr="009F693A">
        <w:rPr>
          <w:b/>
          <w:sz w:val="22"/>
        </w:rPr>
        <w:t>III.-</w:t>
      </w:r>
      <w:r w:rsidRPr="009F693A">
        <w:rPr>
          <w:sz w:val="22"/>
        </w:rPr>
        <w:t xml:space="preserve"> …</w:t>
      </w:r>
    </w:p>
    <w:p w:rsidR="00855469" w:rsidRPr="009F693A" w:rsidRDefault="00855469" w:rsidP="004F64C1">
      <w:pPr>
        <w:spacing w:after="0" w:line="240" w:lineRule="auto"/>
        <w:ind w:left="567" w:right="-6" w:firstLine="0"/>
        <w:rPr>
          <w:sz w:val="22"/>
        </w:rPr>
      </w:pPr>
      <w:r w:rsidRPr="009F693A">
        <w:rPr>
          <w:sz w:val="22"/>
        </w:rPr>
        <w:t>…</w:t>
      </w:r>
    </w:p>
    <w:p w:rsidR="00855469" w:rsidRPr="009F693A" w:rsidRDefault="00855469" w:rsidP="004F64C1">
      <w:pPr>
        <w:spacing w:after="0" w:line="240" w:lineRule="auto"/>
        <w:ind w:left="567" w:right="-6" w:firstLine="0"/>
        <w:rPr>
          <w:sz w:val="22"/>
        </w:rPr>
      </w:pPr>
    </w:p>
    <w:p w:rsidR="00855469" w:rsidRPr="009F693A" w:rsidRDefault="009F693A" w:rsidP="004F64C1">
      <w:pPr>
        <w:spacing w:after="0" w:line="240" w:lineRule="auto"/>
        <w:ind w:left="567" w:right="-6" w:firstLine="0"/>
        <w:rPr>
          <w:sz w:val="22"/>
        </w:rPr>
      </w:pPr>
      <w:r w:rsidRPr="009F693A">
        <w:rPr>
          <w:b/>
          <w:sz w:val="22"/>
        </w:rPr>
        <w:t>Artículo</w:t>
      </w:r>
      <w:r w:rsidR="00855469" w:rsidRPr="009F693A">
        <w:rPr>
          <w:b/>
          <w:sz w:val="22"/>
        </w:rPr>
        <w:t xml:space="preserve"> 55.-</w:t>
      </w:r>
      <w:r w:rsidR="00855469" w:rsidRPr="009F693A">
        <w:rPr>
          <w:sz w:val="22"/>
        </w:rPr>
        <w:t xml:space="preserve"> El Estado, por conducto del Instituto, suscribirá acuerdos de coordinación con los municipios y en su caso, convenios de concertación con los sectores social y privado, en los que se especificará:</w:t>
      </w:r>
    </w:p>
    <w:p w:rsidR="00855469" w:rsidRPr="009F693A" w:rsidRDefault="00855469" w:rsidP="004F64C1">
      <w:pPr>
        <w:spacing w:after="0" w:line="240" w:lineRule="auto"/>
        <w:ind w:left="567" w:right="-6" w:firstLine="0"/>
        <w:rPr>
          <w:sz w:val="22"/>
        </w:rPr>
      </w:pPr>
    </w:p>
    <w:p w:rsidR="00855469" w:rsidRPr="009F693A" w:rsidRDefault="00855469" w:rsidP="004F64C1">
      <w:pPr>
        <w:spacing w:after="0" w:line="240" w:lineRule="auto"/>
        <w:ind w:left="567" w:right="-6" w:firstLine="0"/>
        <w:rPr>
          <w:sz w:val="22"/>
        </w:rPr>
      </w:pPr>
      <w:r w:rsidRPr="009F693A">
        <w:rPr>
          <w:b/>
          <w:sz w:val="22"/>
        </w:rPr>
        <w:t>I.-</w:t>
      </w:r>
      <w:r w:rsidRPr="009F693A">
        <w:rPr>
          <w:sz w:val="22"/>
        </w:rPr>
        <w:t xml:space="preserve"> a la </w:t>
      </w:r>
      <w:r w:rsidRPr="009F693A">
        <w:rPr>
          <w:b/>
          <w:sz w:val="22"/>
        </w:rPr>
        <w:t>VIII.-</w:t>
      </w:r>
      <w:r w:rsidRPr="009F693A">
        <w:rPr>
          <w:sz w:val="22"/>
        </w:rPr>
        <w:t xml:space="preserve"> …</w:t>
      </w:r>
    </w:p>
    <w:p w:rsidR="00855469" w:rsidRPr="009F693A" w:rsidRDefault="00855469" w:rsidP="004F64C1">
      <w:pPr>
        <w:spacing w:after="0" w:line="240" w:lineRule="auto"/>
        <w:ind w:left="567" w:right="-6" w:firstLine="0"/>
        <w:rPr>
          <w:sz w:val="22"/>
        </w:rPr>
      </w:pPr>
    </w:p>
    <w:p w:rsidR="00855469" w:rsidRPr="009F693A" w:rsidRDefault="00855469" w:rsidP="004F64C1">
      <w:pPr>
        <w:spacing w:after="0" w:line="240" w:lineRule="auto"/>
        <w:ind w:left="567" w:right="-6" w:firstLine="0"/>
        <w:rPr>
          <w:sz w:val="22"/>
        </w:rPr>
      </w:pPr>
      <w:r w:rsidRPr="009F693A">
        <w:rPr>
          <w:b/>
          <w:sz w:val="22"/>
        </w:rPr>
        <w:t>Artículo 71.-</w:t>
      </w:r>
      <w:r w:rsidRPr="009F693A">
        <w:rPr>
          <w:sz w:val="22"/>
        </w:rPr>
        <w:t xml:space="preserve"> Los municipios podrán celebrar convenios de coordinación administrativa con el Instituto, con el objeto de que ésta coadyuve a la expedición de las licencias de uso del suelo a que se refiere el presente capítulo.</w:t>
      </w:r>
    </w:p>
    <w:p w:rsidR="00855469" w:rsidRPr="009F693A" w:rsidRDefault="00855469" w:rsidP="004F64C1">
      <w:pPr>
        <w:spacing w:after="0" w:line="240" w:lineRule="auto"/>
        <w:ind w:left="567" w:right="-6" w:firstLine="0"/>
        <w:rPr>
          <w:sz w:val="22"/>
        </w:rPr>
      </w:pPr>
    </w:p>
    <w:p w:rsidR="00855469" w:rsidRPr="009F693A" w:rsidRDefault="00855469" w:rsidP="004F64C1">
      <w:pPr>
        <w:spacing w:after="0" w:line="240" w:lineRule="auto"/>
        <w:ind w:left="567" w:right="-6" w:firstLine="0"/>
        <w:rPr>
          <w:sz w:val="22"/>
        </w:rPr>
      </w:pPr>
      <w:r w:rsidRPr="009F693A">
        <w:rPr>
          <w:b/>
          <w:sz w:val="22"/>
        </w:rPr>
        <w:t xml:space="preserve">Artículo 78.- </w:t>
      </w:r>
      <w:r w:rsidRPr="009F693A">
        <w:rPr>
          <w:sz w:val="22"/>
        </w:rPr>
        <w:t>La persona titular de la Gubernatura del Estado, el Instituto, así como de los ayuntamientos, en la esfera de sus respectivas competencias, podrán ordenar la realización de visitas de inspección para verificar el cumplimiento de las disposiciones contenidas en la presente Ley y los reglamentos que de ella se deriven.</w:t>
      </w:r>
    </w:p>
    <w:p w:rsidR="00855469" w:rsidRPr="009F693A" w:rsidRDefault="00855469" w:rsidP="004F64C1">
      <w:pPr>
        <w:spacing w:after="0" w:line="240" w:lineRule="auto"/>
        <w:ind w:left="567" w:right="-6" w:firstLine="0"/>
        <w:rPr>
          <w:sz w:val="22"/>
        </w:rPr>
      </w:pPr>
    </w:p>
    <w:p w:rsidR="00855469" w:rsidRPr="009F693A" w:rsidRDefault="00855469" w:rsidP="004F64C1">
      <w:pPr>
        <w:spacing w:after="0" w:line="240" w:lineRule="auto"/>
        <w:ind w:left="567" w:right="-6" w:firstLine="0"/>
        <w:rPr>
          <w:sz w:val="22"/>
        </w:rPr>
      </w:pPr>
      <w:r w:rsidRPr="009F693A">
        <w:rPr>
          <w:b/>
          <w:sz w:val="22"/>
        </w:rPr>
        <w:t>Artículo 84.-</w:t>
      </w:r>
      <w:r w:rsidRPr="009F693A">
        <w:rPr>
          <w:sz w:val="22"/>
        </w:rPr>
        <w:t xml:space="preserve"> La persona titular de la Gubernatura del Estado, el Instituto, así como las autoridades municipales podrán adoptar y ejecutar las medidas de seguridad, calificar las infracciones e imponer las sanciones administrativas que correspondan conforme a esta Ley.</w:t>
      </w:r>
    </w:p>
    <w:p w:rsidR="00855469" w:rsidRPr="009F693A" w:rsidRDefault="00855469" w:rsidP="004F64C1">
      <w:pPr>
        <w:spacing w:after="0" w:line="240" w:lineRule="auto"/>
        <w:ind w:left="567" w:right="-6" w:firstLine="0"/>
        <w:rPr>
          <w:sz w:val="22"/>
        </w:rPr>
      </w:pPr>
    </w:p>
    <w:p w:rsidR="00855469" w:rsidRPr="009F693A" w:rsidRDefault="00F777A9" w:rsidP="004F64C1">
      <w:pPr>
        <w:spacing w:after="0" w:line="240" w:lineRule="auto"/>
        <w:ind w:left="567" w:right="-6" w:firstLine="0"/>
        <w:rPr>
          <w:sz w:val="22"/>
        </w:rPr>
      </w:pPr>
      <w:r>
        <w:rPr>
          <w:b/>
          <w:sz w:val="22"/>
        </w:rPr>
        <w:t>Artículo</w:t>
      </w:r>
      <w:r w:rsidR="00855469" w:rsidRPr="009F693A">
        <w:rPr>
          <w:b/>
          <w:sz w:val="22"/>
        </w:rPr>
        <w:t xml:space="preserve"> 87.-</w:t>
      </w:r>
      <w:r w:rsidR="00855469" w:rsidRPr="009F693A">
        <w:rPr>
          <w:sz w:val="22"/>
        </w:rPr>
        <w:t xml:space="preserve"> Las infracciones a las disposiciones de esta Ley y su reglamentación, de los programas de desarrollo urbano, de los acuerdos y de las resoluciones administrativas relativas al desarrollo urbano se sancionarán por la persona titular de la Gubernatura del Estado, el Instituto o los ayuntamientos, según corresponda, con:</w:t>
      </w:r>
    </w:p>
    <w:p w:rsidR="00855469" w:rsidRPr="009F693A" w:rsidRDefault="00855469" w:rsidP="004F64C1">
      <w:pPr>
        <w:spacing w:after="0" w:line="240" w:lineRule="auto"/>
        <w:ind w:left="567" w:right="-6" w:firstLine="0"/>
        <w:rPr>
          <w:sz w:val="22"/>
        </w:rPr>
      </w:pPr>
    </w:p>
    <w:p w:rsidR="00855469" w:rsidRPr="009F693A" w:rsidRDefault="00855469" w:rsidP="004F64C1">
      <w:pPr>
        <w:spacing w:after="0" w:line="240" w:lineRule="auto"/>
        <w:ind w:left="567" w:right="-6" w:firstLine="0"/>
        <w:rPr>
          <w:sz w:val="22"/>
        </w:rPr>
      </w:pPr>
      <w:r w:rsidRPr="009F693A">
        <w:rPr>
          <w:b/>
          <w:sz w:val="22"/>
        </w:rPr>
        <w:t xml:space="preserve">I.- </w:t>
      </w:r>
      <w:r w:rsidRPr="009F693A">
        <w:rPr>
          <w:sz w:val="22"/>
        </w:rPr>
        <w:t>a la</w:t>
      </w:r>
      <w:r w:rsidRPr="009F693A">
        <w:rPr>
          <w:b/>
          <w:sz w:val="22"/>
        </w:rPr>
        <w:t xml:space="preserve"> V.</w:t>
      </w:r>
      <w:r w:rsidRPr="009F693A">
        <w:rPr>
          <w:sz w:val="22"/>
        </w:rPr>
        <w:t>- …</w:t>
      </w:r>
    </w:p>
    <w:p w:rsidR="004F64C1" w:rsidRDefault="004F64C1" w:rsidP="004F64C1">
      <w:pPr>
        <w:spacing w:after="0" w:line="360" w:lineRule="auto"/>
        <w:ind w:left="0"/>
        <w:rPr>
          <w:b/>
          <w:sz w:val="25"/>
          <w:szCs w:val="25"/>
        </w:rPr>
      </w:pPr>
    </w:p>
    <w:p w:rsidR="009012C4" w:rsidRDefault="00E52B9B" w:rsidP="004F64C1">
      <w:pPr>
        <w:spacing w:after="0" w:line="360" w:lineRule="auto"/>
        <w:ind w:left="0"/>
        <w:rPr>
          <w:szCs w:val="24"/>
        </w:rPr>
      </w:pPr>
      <w:r w:rsidRPr="00AA1F47">
        <w:rPr>
          <w:b/>
          <w:sz w:val="25"/>
          <w:szCs w:val="25"/>
        </w:rPr>
        <w:t xml:space="preserve">Artículo quinto. </w:t>
      </w:r>
      <w:r w:rsidR="00F777A9">
        <w:rPr>
          <w:szCs w:val="24"/>
        </w:rPr>
        <w:t>S</w:t>
      </w:r>
      <w:r w:rsidR="009012C4" w:rsidRPr="0002206E">
        <w:rPr>
          <w:szCs w:val="24"/>
        </w:rPr>
        <w:t>e reforma la fracción XVII del artículo 6; se reforma</w:t>
      </w:r>
      <w:r w:rsidR="00351F9F">
        <w:rPr>
          <w:szCs w:val="24"/>
        </w:rPr>
        <w:t xml:space="preserve"> el primer párrafo del </w:t>
      </w:r>
      <w:r w:rsidR="009012C4" w:rsidRPr="0002206E">
        <w:rPr>
          <w:szCs w:val="24"/>
        </w:rPr>
        <w:t>art</w:t>
      </w:r>
      <w:r w:rsidR="004000B8">
        <w:rPr>
          <w:szCs w:val="24"/>
        </w:rPr>
        <w:t>ículo</w:t>
      </w:r>
      <w:r w:rsidR="00351F9F">
        <w:rPr>
          <w:szCs w:val="24"/>
        </w:rPr>
        <w:t xml:space="preserve"> 10; se reforman el artículo </w:t>
      </w:r>
      <w:r w:rsidR="004000B8">
        <w:rPr>
          <w:szCs w:val="24"/>
        </w:rPr>
        <w:t>11; la fracción XIII y</w:t>
      </w:r>
      <w:r w:rsidR="009012C4" w:rsidRPr="0002206E">
        <w:rPr>
          <w:szCs w:val="24"/>
        </w:rPr>
        <w:t xml:space="preserve">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6.-</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a la </w:t>
      </w:r>
      <w:r w:rsidRPr="008672A2">
        <w:rPr>
          <w:b/>
          <w:sz w:val="22"/>
        </w:rPr>
        <w:t>XVI.</w:t>
      </w:r>
      <w:r w:rsidRPr="008672A2">
        <w:rPr>
          <w:sz w:val="22"/>
        </w:rPr>
        <w:t xml:space="preserve"> …</w:t>
      </w:r>
    </w:p>
    <w:p w:rsidR="00A12B1C" w:rsidRPr="008672A2" w:rsidRDefault="00A12B1C" w:rsidP="004F64C1">
      <w:pPr>
        <w:spacing w:after="0" w:line="240" w:lineRule="auto"/>
        <w:rPr>
          <w:sz w:val="22"/>
        </w:rPr>
      </w:pPr>
      <w:r w:rsidRPr="008672A2">
        <w:rPr>
          <w:b/>
          <w:sz w:val="22"/>
        </w:rPr>
        <w:t>XVII.</w:t>
      </w:r>
      <w:r w:rsidRPr="008672A2">
        <w:rPr>
          <w:sz w:val="22"/>
        </w:rPr>
        <w:t xml:space="preserve"> Certificado vehicular: el documento, expedido por el Instituto de Movilidad y Desarrollo Urbano Territorial, mediante el cual se autoriza a un operador, y su vehículo, para prestar el servicio de transporte de pasajeros contratado a través de plataformas tecnológicas.</w:t>
      </w:r>
    </w:p>
    <w:p w:rsidR="00D363C9" w:rsidRDefault="00D363C9" w:rsidP="004F64C1">
      <w:pPr>
        <w:spacing w:after="0" w:line="240" w:lineRule="auto"/>
        <w:rPr>
          <w:sz w:val="22"/>
        </w:rPr>
      </w:pPr>
    </w:p>
    <w:p w:rsidR="00A12B1C" w:rsidRDefault="00A12B1C" w:rsidP="004F64C1">
      <w:pPr>
        <w:spacing w:after="0" w:line="240" w:lineRule="auto"/>
        <w:rPr>
          <w:sz w:val="22"/>
        </w:rPr>
      </w:pPr>
      <w:r w:rsidRPr="00D363C9">
        <w:rPr>
          <w:b/>
          <w:sz w:val="22"/>
        </w:rPr>
        <w:t>Artículo 10.</w:t>
      </w:r>
      <w:r w:rsidRPr="008672A2">
        <w:rPr>
          <w:sz w:val="22"/>
        </w:rPr>
        <w:t xml:space="preserve"> Los vehículos procedentes de otras entidades federativas o del extranjero autorizados en su lugar de procedencia para prestar algún servicio de transporte, tanto público como particular, para poder proporcionarlo en el Estado de Yucatán, deberán registrarse ante el Instituto de Movilidad y Desarrollo Urbano Territorial, el cual, previo cumplimiento de las condiciones que establezca el reglamento de esta Ley, y mediante el pago de los derechos correspondientes, le otorgará un permiso especial.</w:t>
      </w:r>
    </w:p>
    <w:p w:rsidR="004000B8" w:rsidRPr="004000B8" w:rsidRDefault="004000B8" w:rsidP="004F64C1">
      <w:pPr>
        <w:spacing w:after="0" w:line="240" w:lineRule="auto"/>
        <w:rPr>
          <w:sz w:val="22"/>
        </w:rPr>
      </w:pPr>
      <w:r w:rsidRPr="004000B8">
        <w:rPr>
          <w:sz w:val="22"/>
        </w:rPr>
        <w:t>…</w:t>
      </w:r>
    </w:p>
    <w:p w:rsidR="00D363C9" w:rsidRDefault="00D363C9" w:rsidP="004F64C1">
      <w:pPr>
        <w:spacing w:after="0" w:line="240" w:lineRule="auto"/>
        <w:rPr>
          <w:sz w:val="22"/>
        </w:rPr>
      </w:pPr>
    </w:p>
    <w:p w:rsidR="00A12B1C" w:rsidRPr="008672A2" w:rsidRDefault="00A12B1C" w:rsidP="004F64C1">
      <w:pPr>
        <w:spacing w:after="0" w:line="240" w:lineRule="auto"/>
        <w:rPr>
          <w:sz w:val="22"/>
        </w:rPr>
      </w:pPr>
      <w:r w:rsidRPr="00D363C9">
        <w:rPr>
          <w:b/>
          <w:sz w:val="22"/>
        </w:rPr>
        <w:t>Artículo 11.</w:t>
      </w:r>
      <w:r w:rsidRPr="008672A2">
        <w:rPr>
          <w:sz w:val="22"/>
        </w:rPr>
        <w:t xml:space="preserve"> Son autoridades estatales en materia de transporte, las personas que ostentan la titularidad de:</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El Poder Ejecutivo del estado.</w:t>
      </w:r>
    </w:p>
    <w:p w:rsidR="00A12B1C" w:rsidRPr="008672A2" w:rsidRDefault="00A12B1C" w:rsidP="004F64C1">
      <w:pPr>
        <w:spacing w:after="0" w:line="240" w:lineRule="auto"/>
        <w:rPr>
          <w:sz w:val="22"/>
        </w:rPr>
      </w:pPr>
      <w:r w:rsidRPr="008672A2">
        <w:rPr>
          <w:b/>
          <w:sz w:val="22"/>
        </w:rPr>
        <w:t>II.</w:t>
      </w:r>
      <w:r w:rsidRPr="008672A2">
        <w:rPr>
          <w:sz w:val="22"/>
        </w:rPr>
        <w:t xml:space="preserve"> La Secretaría de Seguridad Pública.</w:t>
      </w:r>
    </w:p>
    <w:p w:rsidR="00A12B1C" w:rsidRPr="008672A2" w:rsidRDefault="00A12B1C" w:rsidP="004F64C1">
      <w:pPr>
        <w:spacing w:after="0" w:line="240" w:lineRule="auto"/>
        <w:rPr>
          <w:sz w:val="22"/>
        </w:rPr>
      </w:pPr>
      <w:r w:rsidRPr="008672A2">
        <w:rPr>
          <w:b/>
          <w:sz w:val="22"/>
        </w:rPr>
        <w:t>III.</w:t>
      </w:r>
      <w:r w:rsidRPr="008672A2">
        <w:rPr>
          <w:sz w:val="22"/>
        </w:rPr>
        <w:t xml:space="preserve"> El Instituto de Movilidad y Desarrollo Urbano Territorial.</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12.</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a la </w:t>
      </w:r>
      <w:r w:rsidRPr="008672A2">
        <w:rPr>
          <w:b/>
          <w:sz w:val="22"/>
        </w:rPr>
        <w:t>XII.</w:t>
      </w:r>
      <w:r w:rsidRPr="008672A2">
        <w:rPr>
          <w:sz w:val="22"/>
        </w:rPr>
        <w:t xml:space="preserve"> …</w:t>
      </w:r>
    </w:p>
    <w:p w:rsidR="00A12B1C" w:rsidRPr="008672A2" w:rsidRDefault="00A12B1C" w:rsidP="004F64C1">
      <w:pPr>
        <w:spacing w:after="0" w:line="240" w:lineRule="auto"/>
        <w:rPr>
          <w:sz w:val="22"/>
        </w:rPr>
      </w:pPr>
      <w:r w:rsidRPr="008672A2">
        <w:rPr>
          <w:b/>
          <w:sz w:val="22"/>
        </w:rPr>
        <w:t>XIII.</w:t>
      </w:r>
      <w:r w:rsidRPr="008672A2">
        <w:rPr>
          <w:sz w:val="22"/>
        </w:rPr>
        <w:t xml:space="preserve"> Ordenar la ocupación temporal del servicio público de transporte cuando las personas titulares de las concesiones no lo presten eficazmente o lo nieguen;</w:t>
      </w:r>
    </w:p>
    <w:p w:rsidR="00A12B1C" w:rsidRPr="008672A2" w:rsidRDefault="00A12B1C" w:rsidP="004F64C1">
      <w:pPr>
        <w:spacing w:after="0" w:line="240" w:lineRule="auto"/>
        <w:rPr>
          <w:sz w:val="22"/>
        </w:rPr>
      </w:pPr>
      <w:r w:rsidRPr="008672A2">
        <w:rPr>
          <w:b/>
          <w:sz w:val="22"/>
        </w:rPr>
        <w:t>XIV</w:t>
      </w:r>
      <w:r w:rsidRPr="008672A2">
        <w:rPr>
          <w:sz w:val="22"/>
        </w:rPr>
        <w:t>. Se deroga.</w:t>
      </w:r>
    </w:p>
    <w:p w:rsidR="00A12B1C" w:rsidRPr="008672A2" w:rsidRDefault="00A12B1C" w:rsidP="004F64C1">
      <w:pPr>
        <w:spacing w:after="0" w:line="240" w:lineRule="auto"/>
        <w:rPr>
          <w:sz w:val="22"/>
        </w:rPr>
      </w:pPr>
      <w:r w:rsidRPr="008672A2">
        <w:rPr>
          <w:b/>
          <w:sz w:val="22"/>
        </w:rPr>
        <w:t>XV</w:t>
      </w:r>
      <w:r w:rsidRPr="008672A2">
        <w:rPr>
          <w:sz w:val="22"/>
        </w:rPr>
        <w:t>.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13.</w:t>
      </w:r>
      <w:r w:rsidRPr="008672A2">
        <w:rPr>
          <w:sz w:val="22"/>
        </w:rPr>
        <w:t xml:space="preserve"> Corresponde a la persona titular del Instituto de Movilidad y Desarrollo Urbano Territorial ejercer las siguientes atribuciones:</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a la </w:t>
      </w:r>
      <w:r w:rsidRPr="008672A2">
        <w:rPr>
          <w:b/>
          <w:sz w:val="22"/>
        </w:rPr>
        <w:t>VI.</w:t>
      </w:r>
      <w:r w:rsidRPr="008672A2">
        <w:rPr>
          <w:sz w:val="22"/>
        </w:rPr>
        <w:t xml:space="preserve"> …</w:t>
      </w:r>
    </w:p>
    <w:p w:rsidR="00A12B1C" w:rsidRPr="008672A2" w:rsidRDefault="00A12B1C" w:rsidP="004F64C1">
      <w:pPr>
        <w:spacing w:after="0" w:line="240" w:lineRule="auto"/>
        <w:rPr>
          <w:sz w:val="22"/>
        </w:rPr>
      </w:pPr>
      <w:r w:rsidRPr="008672A2">
        <w:rPr>
          <w:b/>
          <w:sz w:val="22"/>
        </w:rPr>
        <w:t>VII.</w:t>
      </w:r>
      <w:r w:rsidRPr="008672A2">
        <w:rPr>
          <w:sz w:val="22"/>
        </w:rPr>
        <w:t xml:space="preserve"> Determinar y autorizar, conjuntamente con la Secretaría de Seguridad Pública, la ubicación de los sitios o terminales para la prestación del servicio de transporte así como su reubicación; y</w:t>
      </w:r>
    </w:p>
    <w:p w:rsidR="00A12B1C" w:rsidRPr="008672A2" w:rsidRDefault="00A12B1C" w:rsidP="004F64C1">
      <w:pPr>
        <w:spacing w:after="0" w:line="240" w:lineRule="auto"/>
        <w:rPr>
          <w:sz w:val="22"/>
        </w:rPr>
      </w:pPr>
      <w:r w:rsidRPr="008672A2">
        <w:rPr>
          <w:b/>
          <w:sz w:val="22"/>
        </w:rPr>
        <w:t>VIII.</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14.</w:t>
      </w:r>
      <w:r w:rsidRPr="008672A2">
        <w:rPr>
          <w:sz w:val="22"/>
        </w:rPr>
        <w:t xml:space="preserve"> Corresponde a la persona titular de la Secretaría de Seguridad Pública, por sí o, en su caso, por medio de agentes de policía bajo su mando:</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Hacer del conocimiento de la persona titular del Instituto de Movilidad y Desarrollo Urbano Territorial, las infracciones que se cometan en contra de las disposiciones contenidas en esta ley y en su reglamento;</w:t>
      </w:r>
    </w:p>
    <w:p w:rsidR="00A12B1C" w:rsidRPr="008672A2" w:rsidRDefault="00A12B1C" w:rsidP="004F64C1">
      <w:pPr>
        <w:spacing w:after="0" w:line="240" w:lineRule="auto"/>
        <w:rPr>
          <w:sz w:val="22"/>
        </w:rPr>
      </w:pPr>
      <w:r w:rsidRPr="008672A2">
        <w:rPr>
          <w:b/>
          <w:sz w:val="22"/>
        </w:rPr>
        <w:t>II.</w:t>
      </w:r>
      <w:r w:rsidRPr="008672A2">
        <w:rPr>
          <w:sz w:val="22"/>
        </w:rPr>
        <w:t xml:space="preserve"> a la </w:t>
      </w:r>
      <w:r w:rsidRPr="008672A2">
        <w:rPr>
          <w:b/>
          <w:sz w:val="22"/>
        </w:rPr>
        <w:t>VI.</w:t>
      </w:r>
      <w:r w:rsidRPr="008672A2">
        <w:rPr>
          <w:sz w:val="22"/>
        </w:rPr>
        <w:t xml:space="preserve"> …</w:t>
      </w:r>
    </w:p>
    <w:p w:rsidR="00A12B1C" w:rsidRPr="008672A2" w:rsidRDefault="00A12B1C" w:rsidP="004F64C1">
      <w:pPr>
        <w:spacing w:after="0" w:line="240" w:lineRule="auto"/>
        <w:rPr>
          <w:sz w:val="22"/>
        </w:rPr>
      </w:pPr>
      <w:r w:rsidRPr="008672A2">
        <w:rPr>
          <w:b/>
          <w:sz w:val="22"/>
        </w:rPr>
        <w:t>VII.</w:t>
      </w:r>
      <w:r w:rsidRPr="008672A2">
        <w:rPr>
          <w:sz w:val="22"/>
        </w:rPr>
        <w:t xml:space="preserve"> Determinar y autorizar, conjuntamente con el Instituto de Movilidad y Desarrollo Urbano Territorial, la ubicación de los sitios o terminales para la prestación del servicio público o particular de transporte así como su reubicación;</w:t>
      </w:r>
    </w:p>
    <w:p w:rsidR="00A12B1C" w:rsidRPr="008672A2" w:rsidRDefault="00A12B1C" w:rsidP="004F64C1">
      <w:pPr>
        <w:spacing w:after="0" w:line="240" w:lineRule="auto"/>
        <w:rPr>
          <w:sz w:val="22"/>
        </w:rPr>
      </w:pPr>
      <w:r w:rsidRPr="008672A2">
        <w:rPr>
          <w:b/>
          <w:sz w:val="22"/>
        </w:rPr>
        <w:t>VIII.</w:t>
      </w:r>
      <w:r w:rsidRPr="008672A2">
        <w:rPr>
          <w:sz w:val="22"/>
        </w:rPr>
        <w:t xml:space="preserve"> …</w:t>
      </w:r>
    </w:p>
    <w:p w:rsidR="00A12B1C" w:rsidRPr="008672A2" w:rsidRDefault="00A12B1C" w:rsidP="004F64C1">
      <w:pPr>
        <w:spacing w:after="0" w:line="240" w:lineRule="auto"/>
        <w:rPr>
          <w:sz w:val="22"/>
        </w:rPr>
      </w:pPr>
      <w:r w:rsidRPr="008672A2">
        <w:rPr>
          <w:b/>
          <w:sz w:val="22"/>
        </w:rPr>
        <w:t>IX.</w:t>
      </w:r>
      <w:r w:rsidRPr="008672A2">
        <w:rPr>
          <w:sz w:val="22"/>
        </w:rPr>
        <w:t xml:space="preserve"> Las demás que le confieran esta ley, su reglamento u otras disposiciones legales aplicables, así como aquellas que le delegue la persona titular del Poder Ejecutivo del estado.</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15.</w:t>
      </w:r>
      <w:r w:rsidRPr="008672A2">
        <w:rPr>
          <w:sz w:val="22"/>
        </w:rPr>
        <w:t xml:space="preserve"> Son atribuciones del  Instituto de Movilidad y Desarrollo Urbano Territorial:</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ab/>
        <w:t>Designar a quienes realicen las inspecciones de transporte;</w:t>
      </w:r>
    </w:p>
    <w:p w:rsidR="00A12B1C" w:rsidRPr="008672A2" w:rsidRDefault="00A12B1C" w:rsidP="004F64C1">
      <w:pPr>
        <w:spacing w:after="0" w:line="240" w:lineRule="auto"/>
        <w:rPr>
          <w:sz w:val="22"/>
        </w:rPr>
      </w:pPr>
      <w:r w:rsidRPr="008672A2">
        <w:rPr>
          <w:b/>
          <w:sz w:val="22"/>
        </w:rPr>
        <w:t>II.</w:t>
      </w:r>
      <w:r w:rsidRPr="008672A2">
        <w:rPr>
          <w:sz w:val="22"/>
        </w:rPr>
        <w:tab/>
        <w:t xml:space="preserve">a la </w:t>
      </w:r>
      <w:r w:rsidRPr="008672A2">
        <w:rPr>
          <w:b/>
          <w:sz w:val="22"/>
        </w:rPr>
        <w:t>XV.</w:t>
      </w:r>
      <w:r w:rsidRPr="008672A2">
        <w:rPr>
          <w:sz w:val="22"/>
        </w:rPr>
        <w:t xml:space="preserve"> …</w:t>
      </w:r>
    </w:p>
    <w:p w:rsidR="00A12B1C" w:rsidRPr="008672A2" w:rsidRDefault="00A12B1C" w:rsidP="004F64C1">
      <w:pPr>
        <w:spacing w:after="0" w:line="240" w:lineRule="auto"/>
        <w:rPr>
          <w:sz w:val="22"/>
        </w:rPr>
      </w:pPr>
      <w:r w:rsidRPr="008672A2">
        <w:rPr>
          <w:b/>
          <w:sz w:val="22"/>
        </w:rPr>
        <w:t>XVI.</w:t>
      </w:r>
      <w:r w:rsidRPr="008672A2">
        <w:rPr>
          <w:sz w:val="22"/>
        </w:rPr>
        <w:t xml:space="preserve"> Las demás que le señalen esta ley, su reglamento y otros ordenamientos legales aplicables.</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16.</w:t>
      </w:r>
      <w:r w:rsidRPr="008672A2">
        <w:rPr>
          <w:sz w:val="22"/>
        </w:rPr>
        <w:t xml:space="preserve"> La persona titular del Poder Ejecutivo podrá delegar las facultades que le confieren esta ley y su reglamento en los demás servidores públicos que esta señala como autoridades en materia de transporte.</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sz w:val="22"/>
        </w:rPr>
        <w:t xml:space="preserve">Las facultades que esta ley y su reglamento otorgan a la persona titular del Instituto de Movilidad y Desarrollo Urbano Territorial podrán ser delegadas, en lo que fuere aplicable, </w:t>
      </w:r>
      <w:r w:rsidRPr="00022C3D">
        <w:rPr>
          <w:sz w:val="22"/>
        </w:rPr>
        <w:t>al personal subordinado</w:t>
      </w:r>
      <w:r w:rsidR="00372004" w:rsidRPr="00022C3D">
        <w:rPr>
          <w:sz w:val="22"/>
        </w:rPr>
        <w:t xml:space="preserve"> bajo su mando</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sz w:val="22"/>
        </w:rPr>
        <w:t>Las facultades conferidas a la persona titular de la Secretaría de Seguridad Pública por esta ley y su reglamento podrán ser delegadas en algún otro servidor público de la dependencia a su cargo o en las o los agentes de policía bajo su mando.</w:t>
      </w:r>
    </w:p>
    <w:p w:rsidR="00F777A9" w:rsidRDefault="00F777A9" w:rsidP="004F64C1">
      <w:pPr>
        <w:spacing w:after="0" w:line="240" w:lineRule="auto"/>
        <w:rPr>
          <w:sz w:val="22"/>
        </w:rPr>
      </w:pPr>
    </w:p>
    <w:p w:rsidR="00A12B1C" w:rsidRPr="008672A2" w:rsidRDefault="00F777A9" w:rsidP="004F64C1">
      <w:pPr>
        <w:spacing w:after="0" w:line="240" w:lineRule="auto"/>
        <w:rPr>
          <w:sz w:val="22"/>
        </w:rPr>
      </w:pPr>
      <w:r w:rsidRPr="00F777A9">
        <w:rPr>
          <w:sz w:val="22"/>
        </w:rPr>
        <w:t>Las facultades conferidas por esta ley y su reglamento a las dependencias y unidades administrativas que se señalen serán ejercidas por sus titulares o por las personas en las que se deleguen tales facultades, de conformidad con los párrafos anteriores.</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18.</w:t>
      </w:r>
      <w:r w:rsidRPr="008672A2">
        <w:rPr>
          <w:sz w:val="22"/>
        </w:rPr>
        <w:t xml:space="preserve"> El Instituto de Movilidad y Desarrollo Urbano Territorial integrará y mantendrá actualizado el Registro de Vehículos de Transporte en el Estado, en el que deberán inscribirse:</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w:t>
      </w:r>
    </w:p>
    <w:p w:rsidR="00A12B1C" w:rsidRPr="008672A2" w:rsidRDefault="00A12B1C" w:rsidP="004F64C1">
      <w:pPr>
        <w:spacing w:after="0" w:line="240" w:lineRule="auto"/>
        <w:rPr>
          <w:sz w:val="22"/>
        </w:rPr>
      </w:pPr>
      <w:r w:rsidRPr="008672A2">
        <w:rPr>
          <w:b/>
          <w:sz w:val="22"/>
        </w:rPr>
        <w:t>II.</w:t>
      </w:r>
      <w:r w:rsidRPr="008672A2">
        <w:rPr>
          <w:sz w:val="22"/>
        </w:rPr>
        <w:t xml:space="preserve"> Los certificados a que se refieren los artículos 53 y 54 de esta ley, y los números de placas de circulación que porten estas unidades, las cuales deberán ser expedidas por la Secretaría de Seguridad Pública;</w:t>
      </w:r>
    </w:p>
    <w:p w:rsidR="00A12B1C" w:rsidRPr="008672A2" w:rsidRDefault="00A12B1C" w:rsidP="004F64C1">
      <w:pPr>
        <w:spacing w:after="0" w:line="240" w:lineRule="auto"/>
        <w:rPr>
          <w:sz w:val="22"/>
        </w:rPr>
      </w:pPr>
      <w:r w:rsidRPr="008672A2">
        <w:rPr>
          <w:b/>
          <w:sz w:val="22"/>
        </w:rPr>
        <w:t>III</w:t>
      </w:r>
      <w:r w:rsidRPr="008672A2">
        <w:rPr>
          <w:sz w:val="22"/>
        </w:rPr>
        <w:t xml:space="preserve">. a la </w:t>
      </w:r>
      <w:r w:rsidRPr="008672A2">
        <w:rPr>
          <w:b/>
          <w:sz w:val="22"/>
        </w:rPr>
        <w:t>V</w:t>
      </w:r>
      <w:r w:rsidRPr="008672A2">
        <w:rPr>
          <w:sz w:val="22"/>
        </w:rPr>
        <w:t>.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27</w:t>
      </w:r>
      <w:r w:rsidRPr="008672A2">
        <w:rPr>
          <w:sz w:val="22"/>
        </w:rPr>
        <w:t>. Las maniobras de carga y descarga deben realizarse dentro de predios o negociaciones que cuenten con rampa o acceso adecuado y con espacio interior suficiente. Como excepción, la Secretaría de Seguridad Pública podrá autorizar la realización de dichas maniobras en las vías públicas en los lugares y horarios apropiados, a fin de evitar que se entorpezcan los flujos peatonales y de automotores.</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29.</w:t>
      </w:r>
      <w:r w:rsidRPr="008672A2">
        <w:rPr>
          <w:sz w:val="22"/>
        </w:rPr>
        <w:t xml:space="preserve"> Las personas encargadas de la inspección de transporte, y las y los agentes de la Secretaría de Seguridad Pública podrán impedir la circulación de un vehículo destinado al servicio público o particular de carga, cuando este se preste fuera de ruta u horario, con exceso de peso o dimensiones, o cuando se viole de manera flagrante alguna disposición de esta ley o su reglamento.</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33.</w:t>
      </w:r>
      <w:r w:rsidRPr="008672A2">
        <w:rPr>
          <w:sz w:val="22"/>
        </w:rPr>
        <w:t xml:space="preserve"> …</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y </w:t>
      </w:r>
      <w:r w:rsidRPr="008672A2">
        <w:rPr>
          <w:b/>
          <w:sz w:val="22"/>
        </w:rPr>
        <w:t>II.</w:t>
      </w:r>
      <w:r w:rsidRPr="008672A2">
        <w:rPr>
          <w:sz w:val="22"/>
        </w:rPr>
        <w:t xml:space="preserve"> …</w:t>
      </w:r>
    </w:p>
    <w:p w:rsidR="00A12B1C" w:rsidRPr="008672A2" w:rsidRDefault="00A12B1C" w:rsidP="004F64C1">
      <w:pPr>
        <w:spacing w:after="0" w:line="240" w:lineRule="auto"/>
        <w:rPr>
          <w:sz w:val="22"/>
        </w:rPr>
      </w:pPr>
      <w:r w:rsidRPr="008672A2">
        <w:rPr>
          <w:b/>
          <w:sz w:val="22"/>
        </w:rPr>
        <w:t>III.</w:t>
      </w:r>
      <w:r w:rsidRPr="008672A2">
        <w:rPr>
          <w:sz w:val="22"/>
        </w:rPr>
        <w:t xml:space="preserve"> Hubiere cumplido, durante la vigencia de la concesión, con las recomendaciones que el Instituto de Movilidad y Desarrollo Urbano Territorial le hubiere formulado, de acuerdo con las verificaciones sistemáticas practicadas conforme a los indicadores de eficiencia y seguridad que se determinen; y</w:t>
      </w:r>
    </w:p>
    <w:p w:rsidR="00A12B1C" w:rsidRPr="008672A2" w:rsidRDefault="00A12B1C" w:rsidP="004F64C1">
      <w:pPr>
        <w:spacing w:after="0" w:line="240" w:lineRule="auto"/>
        <w:rPr>
          <w:sz w:val="22"/>
        </w:rPr>
      </w:pPr>
      <w:r w:rsidRPr="008672A2">
        <w:rPr>
          <w:b/>
          <w:sz w:val="22"/>
        </w:rPr>
        <w:t>IV.</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34</w:t>
      </w:r>
      <w:r w:rsidRPr="008672A2">
        <w:rPr>
          <w:sz w:val="22"/>
        </w:rPr>
        <w:t>. Otorgada la concesión, la parte concesionaria deberá presentar a la Secretaría de Seguridad Pública, dentro de los diez días hábiles siguientes a la fecha de su otorgamiento, el vehículo o los vehículos que se destinarán al servicio, para su inspección, a fin de acreditar que reúnen los requisitos para su prestación, de conformidad con lo establecido en la concesión, en esta ley y en su reglamento. Satisfechos estos requisitos, esta Secretaría expedirá un certificado que la parte concesionaria presentará para inscribir él vehículo o los vehículos en el Registro que al efecto lleve el Instituto de Movilidad y Desarrollo Urbano Territorial.</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35</w:t>
      </w:r>
      <w:r w:rsidRPr="008672A2">
        <w:rPr>
          <w:sz w:val="22"/>
        </w:rPr>
        <w:t>.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a la </w:t>
      </w:r>
      <w:r w:rsidRPr="008672A2">
        <w:rPr>
          <w:b/>
          <w:sz w:val="22"/>
        </w:rPr>
        <w:t>VI.</w:t>
      </w:r>
      <w:r w:rsidRPr="008672A2">
        <w:rPr>
          <w:sz w:val="22"/>
        </w:rPr>
        <w:t xml:space="preserve"> …</w:t>
      </w:r>
    </w:p>
    <w:p w:rsidR="00A12B1C" w:rsidRPr="008672A2" w:rsidRDefault="00A12B1C" w:rsidP="004F64C1">
      <w:pPr>
        <w:spacing w:after="0" w:line="240" w:lineRule="auto"/>
        <w:rPr>
          <w:sz w:val="22"/>
        </w:rPr>
      </w:pPr>
      <w:r w:rsidRPr="008672A2">
        <w:rPr>
          <w:b/>
          <w:sz w:val="22"/>
        </w:rPr>
        <w:t>VII</w:t>
      </w:r>
      <w:r w:rsidRPr="008672A2">
        <w:rPr>
          <w:sz w:val="22"/>
        </w:rPr>
        <w:t>. Someter periódicamente, a su costa, a quienes operen las unidades que se destinen a la prestación del servicio concesionado y a los exámenes médicos que determine el Instituto de Movilidad y Desarrollo Urbano Territorial, informando los resultados oportunamente a éste, de conformidad con lo que establezca el reglamento de esta ley;</w:t>
      </w:r>
    </w:p>
    <w:p w:rsidR="00A12B1C" w:rsidRPr="008672A2" w:rsidRDefault="00A12B1C" w:rsidP="004F64C1">
      <w:pPr>
        <w:spacing w:after="0" w:line="240" w:lineRule="auto"/>
        <w:rPr>
          <w:sz w:val="22"/>
        </w:rPr>
      </w:pPr>
      <w:r w:rsidRPr="008672A2">
        <w:rPr>
          <w:b/>
          <w:sz w:val="22"/>
        </w:rPr>
        <w:t>VIII</w:t>
      </w:r>
      <w:r w:rsidRPr="008672A2">
        <w:rPr>
          <w:sz w:val="22"/>
        </w:rPr>
        <w:t>. Inscribir los vehículos que se destinen a la prestación del servicio concesionado en el Registro que al efecto lleve el Instituto de Movilidad y Desarrollo Urbano Territorial;</w:t>
      </w:r>
    </w:p>
    <w:p w:rsidR="00A12B1C" w:rsidRPr="008672A2" w:rsidRDefault="00A12B1C" w:rsidP="004F64C1">
      <w:pPr>
        <w:spacing w:after="0" w:line="240" w:lineRule="auto"/>
        <w:rPr>
          <w:sz w:val="22"/>
        </w:rPr>
      </w:pPr>
      <w:r w:rsidRPr="008672A2">
        <w:rPr>
          <w:b/>
          <w:sz w:val="22"/>
        </w:rPr>
        <w:t>IX</w:t>
      </w:r>
      <w:r w:rsidRPr="008672A2">
        <w:rPr>
          <w:sz w:val="22"/>
        </w:rPr>
        <w:t>. …</w:t>
      </w:r>
    </w:p>
    <w:p w:rsidR="00A12B1C" w:rsidRPr="008672A2" w:rsidRDefault="00A12B1C" w:rsidP="004F64C1">
      <w:pPr>
        <w:spacing w:after="0" w:line="240" w:lineRule="auto"/>
        <w:rPr>
          <w:sz w:val="22"/>
        </w:rPr>
      </w:pPr>
      <w:r w:rsidRPr="008672A2">
        <w:rPr>
          <w:b/>
          <w:sz w:val="22"/>
        </w:rPr>
        <w:t>X</w:t>
      </w:r>
      <w:r w:rsidRPr="008672A2">
        <w:rPr>
          <w:sz w:val="22"/>
        </w:rPr>
        <w:t>. Integrar y poner a disposición del Instituto de Movilidad y Desarrollo Urbano Territorial, cuando les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la conducta y eficacia de dichos operadores;</w:t>
      </w:r>
    </w:p>
    <w:p w:rsidR="00A12B1C" w:rsidRPr="008672A2" w:rsidRDefault="00A12B1C" w:rsidP="004F64C1">
      <w:pPr>
        <w:spacing w:after="0" w:line="240" w:lineRule="auto"/>
        <w:rPr>
          <w:sz w:val="22"/>
        </w:rPr>
      </w:pPr>
      <w:r w:rsidRPr="008672A2">
        <w:rPr>
          <w:b/>
          <w:sz w:val="22"/>
        </w:rPr>
        <w:t>XI</w:t>
      </w:r>
      <w:r w:rsidRPr="008672A2">
        <w:rPr>
          <w:sz w:val="22"/>
        </w:rPr>
        <w:t>. Informar, mediante escrito motivado, al Instituto de Movilidad y Desarrollo Urbano Territorial cuando vayan a dejar de operar el servicio público de transporte en las rutas o zonas otorgadas, con anticipación no menor de treinta días a que ello ocurra, o noventa días, si son los únicos prestadores;</w:t>
      </w:r>
    </w:p>
    <w:p w:rsidR="00A12B1C" w:rsidRPr="008672A2" w:rsidRDefault="00A12B1C" w:rsidP="004F64C1">
      <w:pPr>
        <w:spacing w:after="0" w:line="240" w:lineRule="auto"/>
        <w:rPr>
          <w:sz w:val="22"/>
        </w:rPr>
      </w:pPr>
      <w:r w:rsidRPr="008672A2">
        <w:rPr>
          <w:b/>
          <w:sz w:val="22"/>
        </w:rPr>
        <w:t>XII</w:t>
      </w:r>
      <w:r w:rsidRPr="008672A2">
        <w:rPr>
          <w:sz w:val="22"/>
        </w:rPr>
        <w:t xml:space="preserve">. a la </w:t>
      </w:r>
      <w:r w:rsidRPr="008672A2">
        <w:rPr>
          <w:b/>
          <w:sz w:val="22"/>
        </w:rPr>
        <w:t>XIV</w:t>
      </w:r>
      <w:r w:rsidRPr="008672A2">
        <w:rPr>
          <w:sz w:val="22"/>
        </w:rPr>
        <w:t>.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w:t>
      </w:r>
      <w:r w:rsidRPr="008672A2">
        <w:rPr>
          <w:sz w:val="22"/>
        </w:rPr>
        <w:t xml:space="preserve"> </w:t>
      </w:r>
      <w:r w:rsidRPr="008672A2">
        <w:rPr>
          <w:b/>
          <w:sz w:val="22"/>
        </w:rPr>
        <w:t>39</w:t>
      </w:r>
      <w:r w:rsidRPr="008672A2">
        <w:rPr>
          <w:sz w:val="22"/>
        </w:rPr>
        <w:t>. Otorgado el permiso, su titular deberá presentar a la Secretaría de Seguridad Pública, para su inspección, el vehículo o los vehículos que se destinarán al servicio particular de transporte, dentro de los diez días hábiles siguientes al otorgamiento, a fin de acreditar que reúnen los requisitos para su prestación, en los términos de esta ley y su reglamento. Satisfechos estos requisitos, dicha Secretaría expedirá un certificado que la o el permisionario presentará para inscribir él vehículo o los vehículos en el Registro que al efecto lleve el Instituto de Movilidad y Desarrollo Urbano Territorial.</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40.</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xml:space="preserve">. a la </w:t>
      </w:r>
      <w:r w:rsidRPr="008672A2">
        <w:rPr>
          <w:b/>
          <w:sz w:val="22"/>
        </w:rPr>
        <w:t>IV</w:t>
      </w:r>
      <w:r w:rsidRPr="008672A2">
        <w:rPr>
          <w:sz w:val="22"/>
        </w:rPr>
        <w:t>. …</w:t>
      </w:r>
    </w:p>
    <w:p w:rsidR="00A12B1C" w:rsidRPr="008672A2" w:rsidRDefault="00A12B1C" w:rsidP="004F64C1">
      <w:pPr>
        <w:spacing w:after="0" w:line="240" w:lineRule="auto"/>
        <w:rPr>
          <w:sz w:val="22"/>
        </w:rPr>
      </w:pPr>
      <w:r w:rsidRPr="008672A2">
        <w:rPr>
          <w:b/>
          <w:sz w:val="22"/>
        </w:rPr>
        <w:t>V.</w:t>
      </w:r>
      <w:r w:rsidRPr="008672A2">
        <w:rPr>
          <w:sz w:val="22"/>
        </w:rPr>
        <w:t xml:space="preserve"> Someter periódicamente, a su costa, a quienes operen las unidades que se destinen a la prestación del servicio objeto del permiso y a los exámenes médicos que determine  el Instituto de Movilidad y Desarrollo Urbano Territorial, informando los resultados oportunamente a este, de conformidad con lo que establezca el reglamento de esta ley;</w:t>
      </w:r>
    </w:p>
    <w:p w:rsidR="00A12B1C" w:rsidRPr="008672A2" w:rsidRDefault="00A12B1C" w:rsidP="004F64C1">
      <w:pPr>
        <w:spacing w:after="0" w:line="240" w:lineRule="auto"/>
        <w:rPr>
          <w:sz w:val="22"/>
        </w:rPr>
      </w:pPr>
      <w:r w:rsidRPr="008672A2">
        <w:rPr>
          <w:b/>
          <w:sz w:val="22"/>
        </w:rPr>
        <w:t>VI</w:t>
      </w:r>
      <w:r w:rsidRPr="008672A2">
        <w:rPr>
          <w:sz w:val="22"/>
        </w:rPr>
        <w:t>. Integrar y poner a disposición del Instituto de Movilidad y Desarrollo Urbano Territorial, cuando le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la conducta y eficacia de dichos operadores;</w:t>
      </w:r>
    </w:p>
    <w:p w:rsidR="00A12B1C" w:rsidRPr="008672A2" w:rsidRDefault="00A12B1C" w:rsidP="004F64C1">
      <w:pPr>
        <w:spacing w:after="0" w:line="240" w:lineRule="auto"/>
        <w:rPr>
          <w:sz w:val="22"/>
        </w:rPr>
      </w:pPr>
      <w:r w:rsidRPr="008672A2">
        <w:rPr>
          <w:b/>
          <w:sz w:val="22"/>
        </w:rPr>
        <w:t>VII</w:t>
      </w:r>
      <w:r w:rsidRPr="008672A2">
        <w:rPr>
          <w:sz w:val="22"/>
        </w:rPr>
        <w:t>. Inscribir los vehículos que destine a la prestación del servicio particular de transporte en el Registro que al efecto lleve el Instituto de Movilidad y Desarrollo Urbano Territorial;</w:t>
      </w:r>
    </w:p>
    <w:p w:rsidR="00A12B1C" w:rsidRPr="008672A2" w:rsidRDefault="00A12B1C" w:rsidP="004F64C1">
      <w:pPr>
        <w:spacing w:after="0" w:line="240" w:lineRule="auto"/>
        <w:rPr>
          <w:sz w:val="22"/>
        </w:rPr>
      </w:pPr>
      <w:r w:rsidRPr="008672A2">
        <w:rPr>
          <w:b/>
          <w:sz w:val="22"/>
        </w:rPr>
        <w:t>VIII</w:t>
      </w:r>
      <w:r w:rsidRPr="008672A2">
        <w:rPr>
          <w:sz w:val="22"/>
        </w:rPr>
        <w:t xml:space="preserve">. Informar, mediante escrito motivado, al Instituto de Movilidad y Desarrollo Urbano Territorial cuando vayan a dejar de operar el servicio de transporte en las rutas o zonas otorgadas, cuando menos con treinta días de anticipación a que ello ocurra; </w:t>
      </w:r>
    </w:p>
    <w:p w:rsidR="00A12B1C" w:rsidRPr="008672A2" w:rsidRDefault="00A12B1C" w:rsidP="004F64C1">
      <w:pPr>
        <w:spacing w:after="0" w:line="240" w:lineRule="auto"/>
        <w:rPr>
          <w:sz w:val="22"/>
        </w:rPr>
      </w:pPr>
      <w:r w:rsidRPr="008672A2">
        <w:rPr>
          <w:b/>
          <w:sz w:val="22"/>
        </w:rPr>
        <w:t>IX.</w:t>
      </w:r>
      <w:r w:rsidRPr="008672A2">
        <w:rPr>
          <w:sz w:val="22"/>
        </w:rPr>
        <w:t xml:space="preserve"> a la </w:t>
      </w:r>
      <w:r w:rsidRPr="008672A2">
        <w:rPr>
          <w:b/>
          <w:sz w:val="22"/>
        </w:rPr>
        <w:t>XII</w:t>
      </w:r>
      <w:r w:rsidRPr="008672A2">
        <w:rPr>
          <w:sz w:val="22"/>
        </w:rPr>
        <w:t>.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40 quater.</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w:t>
      </w:r>
      <w:r w:rsidRPr="008672A2">
        <w:rPr>
          <w:sz w:val="22"/>
        </w:rPr>
        <w:t>. …</w:t>
      </w:r>
    </w:p>
    <w:p w:rsidR="00A12B1C" w:rsidRPr="008672A2" w:rsidRDefault="00A12B1C" w:rsidP="004F64C1">
      <w:pPr>
        <w:spacing w:after="0" w:line="240" w:lineRule="auto"/>
        <w:rPr>
          <w:sz w:val="22"/>
        </w:rPr>
      </w:pPr>
      <w:r w:rsidRPr="008672A2">
        <w:rPr>
          <w:b/>
          <w:sz w:val="22"/>
        </w:rPr>
        <w:t>II</w:t>
      </w:r>
      <w:r w:rsidRPr="008672A2">
        <w:rPr>
          <w:sz w:val="22"/>
        </w:rPr>
        <w:t>. Permitir el uso de sus plataformas tecnológicas únicamente a las personas que cuenten con el certificado vehicular expedido por el Instituto de Movilidad y Desarrollo Urbano Territorial;</w:t>
      </w:r>
    </w:p>
    <w:p w:rsidR="00A12B1C" w:rsidRPr="008672A2" w:rsidRDefault="00A12B1C" w:rsidP="004F64C1">
      <w:pPr>
        <w:spacing w:after="0" w:line="240" w:lineRule="auto"/>
        <w:rPr>
          <w:sz w:val="22"/>
        </w:rPr>
      </w:pPr>
      <w:r w:rsidRPr="008672A2">
        <w:rPr>
          <w:b/>
          <w:sz w:val="22"/>
        </w:rPr>
        <w:t>III</w:t>
      </w:r>
      <w:r w:rsidRPr="008672A2">
        <w:rPr>
          <w:sz w:val="22"/>
        </w:rPr>
        <w:t>. Proporcionar mensualmente al Instituto de Movilidad y Desarrollo Urbano Territorial el registro de operadores y vehículos inscritos en sus bases de datos, así como cualquier otra información disponible que le solicite por motivos de seguridad o de control fiscal;</w:t>
      </w:r>
    </w:p>
    <w:p w:rsidR="00A12B1C" w:rsidRPr="008672A2" w:rsidRDefault="00A12B1C" w:rsidP="004F64C1">
      <w:pPr>
        <w:spacing w:after="0" w:line="240" w:lineRule="auto"/>
        <w:rPr>
          <w:sz w:val="22"/>
        </w:rPr>
      </w:pPr>
      <w:r w:rsidRPr="008672A2">
        <w:rPr>
          <w:b/>
          <w:sz w:val="22"/>
        </w:rPr>
        <w:t xml:space="preserve">IV. </w:t>
      </w:r>
      <w:r w:rsidRPr="00351F9F">
        <w:rPr>
          <w:sz w:val="22"/>
        </w:rPr>
        <w:t>y</w:t>
      </w:r>
      <w:r w:rsidRPr="008672A2">
        <w:rPr>
          <w:b/>
          <w:sz w:val="22"/>
        </w:rPr>
        <w:t xml:space="preserve"> V.</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40 quinquies.</w:t>
      </w:r>
      <w:r w:rsidRPr="008672A2">
        <w:rPr>
          <w:sz w:val="22"/>
        </w:rPr>
        <w:t xml:space="preserve"> El servicio de transporte de pasajeros contratado a través de plataformas tecnológicas solo podrá ser prestado por quienes cuenten con certificado vehicular, expedido por el Instituto de Movilidad y Desarrollo Urbano Territorial, previo cumplimiento del procedimiento establecido en el reglamento de esta ley.</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40 septies</w:t>
      </w:r>
      <w:r w:rsidRPr="008672A2">
        <w:rPr>
          <w:sz w:val="22"/>
        </w:rPr>
        <w:t>.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I. </w:t>
      </w:r>
      <w:r w:rsidRPr="00351F9F">
        <w:rPr>
          <w:sz w:val="22"/>
        </w:rPr>
        <w:t>a la</w:t>
      </w:r>
      <w:r w:rsidRPr="008672A2">
        <w:rPr>
          <w:b/>
          <w:sz w:val="22"/>
        </w:rPr>
        <w:t xml:space="preserve"> III.</w:t>
      </w:r>
      <w:r w:rsidRPr="008672A2">
        <w:rPr>
          <w:sz w:val="22"/>
        </w:rPr>
        <w:t xml:space="preserve"> …</w:t>
      </w:r>
    </w:p>
    <w:p w:rsidR="00A12B1C" w:rsidRPr="008672A2" w:rsidRDefault="00A12B1C" w:rsidP="004F64C1">
      <w:pPr>
        <w:spacing w:after="0" w:line="240" w:lineRule="auto"/>
        <w:rPr>
          <w:sz w:val="22"/>
        </w:rPr>
      </w:pPr>
      <w:r w:rsidRPr="008672A2">
        <w:rPr>
          <w:b/>
          <w:sz w:val="22"/>
        </w:rPr>
        <w:t>IV.</w:t>
      </w:r>
      <w:r w:rsidRPr="008672A2">
        <w:rPr>
          <w:sz w:val="22"/>
        </w:rPr>
        <w:t xml:space="preserve"> Someterse a las inspecciones que requiera el Instituto de Movilidad y Desarrollo Urbano Territorial para verificar el cumplimiento de esta ley y demás disposiciones legales y normativas aplicables;</w:t>
      </w:r>
    </w:p>
    <w:p w:rsidR="00A12B1C" w:rsidRPr="008672A2" w:rsidRDefault="00A12B1C" w:rsidP="004F64C1">
      <w:pPr>
        <w:spacing w:after="0" w:line="240" w:lineRule="auto"/>
        <w:rPr>
          <w:sz w:val="22"/>
        </w:rPr>
      </w:pPr>
      <w:r w:rsidRPr="008672A2">
        <w:rPr>
          <w:b/>
          <w:sz w:val="22"/>
        </w:rPr>
        <w:t>V. a la IX.</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42.</w:t>
      </w:r>
      <w:r w:rsidRPr="008672A2">
        <w:rPr>
          <w:sz w:val="22"/>
        </w:rPr>
        <w:t xml:space="preserve"> Los vehículos autorizados mediante concesión o permiso para la prestación de algún servicio de transporte no podrán proporcionarlo hasta en tanto no cuenten con placa de circulación específica para el servicio que se preste, cuya expedición estará a cargo de la Secretaría de Seguridad Pública, de conformidad con lo que establezca la legislación aplicable.</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52.</w:t>
      </w:r>
      <w:r w:rsidRPr="008672A2">
        <w:rPr>
          <w:sz w:val="22"/>
        </w:rPr>
        <w:t xml:space="preserve"> Cuando se requiera transportar maquinaria pesada u otros objetos cuyas dimensiones o peso excedan de lo autorizado en el reglamento de esta ley, las personas concesionarias o permisionarias deberán obtener un permiso especial que será expedido por el Instituto de Movilidad y Desarrollo Urbano Territorial, el cual tendrá una vigencia limitada y contendrá las especificaciones siguientes:</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sz w:val="22"/>
        </w:rPr>
        <w:t>a) y b)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53.</w:t>
      </w:r>
      <w:r w:rsidRPr="008672A2">
        <w:rPr>
          <w:sz w:val="22"/>
        </w:rPr>
        <w:t xml:space="preserve"> Para que transiten en las vías terrestres estatales los vehículos destinados al servicio público o particular de transporte de carga cuya capacidad útil mínima sea de tres mil kilogramos o mayor, quienes sean concesionarios deberán obtener un certificado de pesos, dimensiones y medidas, expedido por la Secretaría de Seguridad Pública.</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54.</w:t>
      </w:r>
      <w:r w:rsidRPr="008672A2">
        <w:rPr>
          <w:sz w:val="22"/>
        </w:rPr>
        <w:t xml:space="preserve"> Para que las unidades destinadas al servicio público o particular de transporte de pasajeros puedan prestar el servicio autorizado, las o los concesionarios o permisionarios deberán obtener un certificado de capacidad, dimensiones y medidas de dichas unidades, expedido por el Instituto de Movilidad y Desarrollo Urbano Territorial.</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57.</w:t>
      </w:r>
      <w:r w:rsidRPr="008672A2">
        <w:rPr>
          <w:sz w:val="22"/>
        </w:rPr>
        <w:t xml:space="preserve"> Los vehículos que se destinen al servicio público o particular de transporte de carga cuya capacidad exceda de diez mil kilogramos no podrán circular en el interior de los centros de población. En los casos en que, por circunstancias especiales, sea necesaria la carga o descarga, en dichas áreas, de bienes contenidos en este tipo de unidades, la Secretaría de Seguridad Pública podrá autorizar que tales maniobras se realicen, de conformidad con lo que establezca la legislación aplicable, comunicándolo al Instituto de Movilidad y Desarrollo Urbano Territorial.</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62.</w:t>
      </w:r>
      <w:r w:rsidRPr="008672A2">
        <w:rPr>
          <w:sz w:val="22"/>
        </w:rPr>
        <w:t xml:space="preserve"> Las o los concesionarios o permisionarios deberán acreditar, cuando sea requerido por el Instituto de Movilidad y Desarrollo Urbano Territorial y a satisfacción de este, el adecuado funcionamiento de los vehículos destinados al servicio de transporte, además de cumplir con las disposiciones que se refieran a la protección del medio ambiente, en los términos que establezca la legislación aplicable.</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64.</w:t>
      </w:r>
      <w:r w:rsidRPr="008672A2">
        <w:rPr>
          <w:sz w:val="22"/>
        </w:rPr>
        <w:t xml:space="preserve"> El Instituto de Movilidad y Desarrollo Urbano Territorial diseñará e instrumentará programas permanentes de seguridad en materia de transporte, con el fin de mejorar de manera permanente la prestación del servicio, orientados a las siguientes personas:</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I. </w:t>
      </w:r>
      <w:r w:rsidRPr="008672A2">
        <w:rPr>
          <w:sz w:val="22"/>
        </w:rPr>
        <w:t>a la</w:t>
      </w:r>
      <w:r w:rsidRPr="008672A2">
        <w:rPr>
          <w:b/>
          <w:sz w:val="22"/>
        </w:rPr>
        <w:t xml:space="preserve"> III.</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Artículo 65. </w:t>
      </w:r>
      <w:r w:rsidRPr="008672A2">
        <w:rPr>
          <w:sz w:val="22"/>
        </w:rPr>
        <w:t>…</w:t>
      </w:r>
    </w:p>
    <w:p w:rsidR="00CA14C3" w:rsidRDefault="00CA14C3" w:rsidP="004F64C1">
      <w:pPr>
        <w:spacing w:after="0" w:line="240" w:lineRule="auto"/>
        <w:rPr>
          <w:sz w:val="22"/>
        </w:rPr>
      </w:pPr>
    </w:p>
    <w:p w:rsidR="00A12B1C" w:rsidRPr="008672A2" w:rsidRDefault="00A12B1C" w:rsidP="004F64C1">
      <w:pPr>
        <w:spacing w:after="0" w:line="240" w:lineRule="auto"/>
        <w:rPr>
          <w:sz w:val="22"/>
        </w:rPr>
      </w:pPr>
      <w:r w:rsidRPr="008672A2">
        <w:rPr>
          <w:sz w:val="22"/>
        </w:rPr>
        <w:t>Quien tenga la concesión del servicio público de transporte están obligados a construir o habilitar, a su costa, terminales de pasajeros o de carga, según sea el caso, previa autorización del Instituto de Movilidad y Desarrollo Urbano Territorial, en coordinación con la Secretaría de Seguridad Pública, para el ascenso y descenso de pasajeros y para la realización de las maniobras de carga y descarga. El reglamento de esta ley establecerá las condiciones de construcción, habilitación y conservación de las terminales.</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Artículo 66. </w:t>
      </w:r>
      <w:r w:rsidRPr="008672A2">
        <w:rPr>
          <w:sz w:val="22"/>
        </w:rPr>
        <w:t>No podrán utilizarse las vías públicas como terminales, salvo por autorización expresa de la Secretaría de Seguridad Pública, la cual se otorgará en los términos y condiciones que establezca la legislación aplicable, y se hará del conocimiento del Instituto de Movilidad y Desarrollo Urbano Territorial.</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Artículo 68. </w:t>
      </w:r>
      <w:r w:rsidRPr="008672A2">
        <w:rPr>
          <w:sz w:val="22"/>
        </w:rPr>
        <w:t>Quienes tengan la concesión deberán elaborar programas indicativos de inversiones en materia de construcción, conservación y mantenimiento de los sitios y terminales, en los cuales deberán incluir las medidas específicas relacionadas con la seguridad y la protección al ambiente, y ponerlos a disposición del Instituto de Movilidad y Desarrollo Urbano Territorial.</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Artículo 71. </w:t>
      </w:r>
      <w:r w:rsidRPr="008672A2">
        <w:rPr>
          <w:sz w:val="22"/>
        </w:rPr>
        <w:t>El Instituto de Movilidad y Desarrollo Urbano Territorial, en coordinación con la Secretaría de Seguridad Pública, podrá determinar el cambio de cualquier sitio o terminal de vehículos que presten servicio público o particular de transporte de pasajeros, en los siguientes casos:</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I. y II.</w:t>
      </w:r>
      <w:r w:rsidRPr="008672A2">
        <w:rPr>
          <w:sz w:val="22"/>
        </w:rPr>
        <w:t xml:space="preserve"> …</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72.</w:t>
      </w:r>
      <w:r w:rsidRPr="008672A2">
        <w:rPr>
          <w:sz w:val="22"/>
        </w:rPr>
        <w:t xml:space="preserve"> La Secretaría de Seguridad Pública, en coordinación con el Instituto de Movilidad y Desarrollo Urbano Territorial, determinará los lugares destinados para las paradas momentáneas en la vía pública que deberán efectuar los vehículos que presten el servicio público de transporte de pasajeros, las cuales deberán contar con cobertizos o con zonas delimitadas de ascenso y descenso de pasaje.</w:t>
      </w:r>
    </w:p>
    <w:p w:rsidR="00A12B1C" w:rsidRPr="008672A2" w:rsidRDefault="00A12B1C" w:rsidP="004F64C1">
      <w:pPr>
        <w:spacing w:after="0" w:line="240" w:lineRule="auto"/>
        <w:rPr>
          <w:sz w:val="22"/>
        </w:rPr>
      </w:pPr>
      <w:r w:rsidRPr="008672A2">
        <w:rPr>
          <w:sz w:val="22"/>
        </w:rPr>
        <w:t>…</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85.</w:t>
      </w:r>
      <w:r w:rsidRPr="008672A2">
        <w:rPr>
          <w:sz w:val="22"/>
        </w:rPr>
        <w:t xml:space="preserve"> El Instituto de Movilidad y Desarrollo Urbano Territorial, con el auxilio de la Secretaría de Seguridad Pública, tendrá a su cargo la inspección y vigilancia de los servicios de transporte, a fin de garantizar el cumplimiento de esta ley, su reglamento y demás disposiciones legales aplicables. Para tal efecto, podrán requerir, en cualquier tiempo, a las y los concesionarios o permisionarios informes con los datos técnicos, administrativos y estadísticos que le permitan conocer la situación de cómo están operando las concesiones y permisos que han recibido.</w:t>
      </w:r>
    </w:p>
    <w:p w:rsidR="00A12B1C" w:rsidRPr="008672A2" w:rsidRDefault="00A12B1C" w:rsidP="004F64C1">
      <w:pPr>
        <w:spacing w:after="0" w:line="240" w:lineRule="auto"/>
        <w:rPr>
          <w:b/>
          <w:sz w:val="22"/>
        </w:rPr>
      </w:pPr>
    </w:p>
    <w:p w:rsidR="00A12B1C" w:rsidRPr="008672A2" w:rsidRDefault="00A12B1C" w:rsidP="004F64C1">
      <w:pPr>
        <w:spacing w:after="0" w:line="240" w:lineRule="auto"/>
        <w:rPr>
          <w:sz w:val="22"/>
        </w:rPr>
      </w:pPr>
      <w:r w:rsidRPr="008672A2">
        <w:rPr>
          <w:b/>
          <w:sz w:val="22"/>
        </w:rPr>
        <w:t>Artículo 86.</w:t>
      </w:r>
      <w:r w:rsidRPr="008672A2">
        <w:rPr>
          <w:sz w:val="22"/>
        </w:rPr>
        <w:t xml:space="preserve"> El Instituto de Movilidad y Desarrollo Urbano Territorial podrá ordenar la realización de visitas de inspección general y de verificación de vehículos, las cuales podrán ser ordinarias y extraordinarias. Las primeras se efectuarán, previo aviso, en días y horas hábiles, y las segundas en cualquier tiempo dentro del horario de servicio autorizado.</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88.</w:t>
      </w:r>
      <w:r w:rsidRPr="008672A2">
        <w:rPr>
          <w:sz w:val="22"/>
        </w:rPr>
        <w:t xml:space="preserve"> Las autoridades competentes en materia de salud, en coordinación con el Instituto de Movilidad y Desarrollo Urbano Territorial, vigilarán las condiciones y medios de control en el transporte de comestibles y bebidas, con base en el convenio que suscriban al efecto.</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Artículo 89.</w:t>
      </w:r>
      <w:r w:rsidRPr="008672A2">
        <w:rPr>
          <w:sz w:val="22"/>
        </w:rPr>
        <w:t xml:space="preserve"> La Secretaría de Desarrollo Sustentable, en coordinación con el Instituto de Movilidad y Desarrollo Urbano Territorial y la Secretaría de Seguridad Pública, realizará el control y revisión de los vehículos en lo relativo a la protección del medio ambiente, con base en el convenio que suscriban al efecto.</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Artículo 90. </w:t>
      </w:r>
      <w:r w:rsidRPr="008672A2">
        <w:rPr>
          <w:sz w:val="22"/>
        </w:rPr>
        <w:t>Las infracciones a lo dispuesto por esta ley y su reglamento serán sancionadas por el Instituto de Movilidad y Desarrollo Urbano Territorial, con el auxilio de la Secretaría de Seguridad Pública en el desempeño de su labor de vigilancia y verificación. Las sanciones pecuniarias se harán efectivas por la Secretaría de Administración y Finanzas, de acuerdo con el procedimiento que establezca la legislación respectiva.</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Artículo 91. </w:t>
      </w:r>
      <w:r w:rsidRPr="008672A2">
        <w:rPr>
          <w:sz w:val="22"/>
        </w:rPr>
        <w:t>Independientemente de la suspensión o revocación de las concesiones o permisos, en los casos en que tales medidas fueren procedentes, el Instituto de Movilidad y Desarrollo Urbano Territorial</w:t>
      </w:r>
      <w:r w:rsidR="00F777A9">
        <w:rPr>
          <w:sz w:val="22"/>
        </w:rPr>
        <w:t>, con el auxilio de la Secretarí</w:t>
      </w:r>
      <w:r w:rsidRPr="008672A2">
        <w:rPr>
          <w:sz w:val="22"/>
        </w:rPr>
        <w:t>a de Seguridad Pública, estará facultada para imponer multas de veinticinco a mil unidades de medida y actualización por infracciones a esta ley, de acuerdo con lo que establezca de manera particular su reglamento.</w:t>
      </w:r>
    </w:p>
    <w:p w:rsidR="00A12B1C" w:rsidRPr="008672A2" w:rsidRDefault="00A12B1C" w:rsidP="004F64C1">
      <w:pPr>
        <w:spacing w:after="0" w:line="240" w:lineRule="auto"/>
        <w:rPr>
          <w:sz w:val="22"/>
        </w:rPr>
      </w:pPr>
    </w:p>
    <w:p w:rsidR="00A12B1C" w:rsidRPr="008672A2" w:rsidRDefault="00A12B1C" w:rsidP="004F64C1">
      <w:pPr>
        <w:spacing w:after="0" w:line="240" w:lineRule="auto"/>
        <w:rPr>
          <w:sz w:val="22"/>
        </w:rPr>
      </w:pPr>
      <w:r w:rsidRPr="008672A2">
        <w:rPr>
          <w:b/>
          <w:sz w:val="22"/>
        </w:rPr>
        <w:t xml:space="preserve">Artículo 95. </w:t>
      </w:r>
      <w:r w:rsidRPr="008672A2">
        <w:rPr>
          <w:sz w:val="22"/>
        </w:rPr>
        <w:t>Cuando, además de las infracciones a que se refiere este capítulo, se cometiera algún delito, el Instituto de Movilidad y Desarrollo Urbano Territorial o la Secretaría de Seguridad Pública, según corresponda, harán del conocimiento de la autoridad competente los hechos, para los efectos legales que correspondan.</w:t>
      </w:r>
    </w:p>
    <w:p w:rsidR="00D363C9" w:rsidRDefault="00D363C9" w:rsidP="004F64C1">
      <w:pPr>
        <w:spacing w:after="0" w:line="360" w:lineRule="auto"/>
        <w:ind w:left="0"/>
        <w:rPr>
          <w:b/>
          <w:sz w:val="25"/>
          <w:szCs w:val="25"/>
        </w:rPr>
      </w:pPr>
    </w:p>
    <w:p w:rsidR="00C52B99" w:rsidRDefault="00C52B99" w:rsidP="004F64C1">
      <w:pPr>
        <w:spacing w:after="0" w:line="360" w:lineRule="auto"/>
        <w:ind w:left="0"/>
        <w:rPr>
          <w:b/>
          <w:sz w:val="25"/>
          <w:szCs w:val="25"/>
        </w:rPr>
      </w:pPr>
    </w:p>
    <w:p w:rsidR="00C52B99" w:rsidRDefault="00C52B99" w:rsidP="004F64C1">
      <w:pPr>
        <w:spacing w:after="0" w:line="360" w:lineRule="auto"/>
        <w:ind w:left="0"/>
        <w:rPr>
          <w:b/>
          <w:sz w:val="25"/>
          <w:szCs w:val="25"/>
        </w:rPr>
      </w:pPr>
    </w:p>
    <w:p w:rsidR="00C52B99" w:rsidRDefault="00C52B99" w:rsidP="004F64C1">
      <w:pPr>
        <w:spacing w:after="0" w:line="360" w:lineRule="auto"/>
        <w:ind w:left="0"/>
        <w:rPr>
          <w:b/>
          <w:sz w:val="25"/>
          <w:szCs w:val="25"/>
        </w:rPr>
      </w:pPr>
    </w:p>
    <w:p w:rsidR="00A12B1C" w:rsidRPr="00D363C9" w:rsidRDefault="00E52B9B" w:rsidP="004F64C1">
      <w:pPr>
        <w:spacing w:after="0" w:line="360" w:lineRule="auto"/>
        <w:ind w:left="0"/>
        <w:rPr>
          <w:szCs w:val="24"/>
        </w:rPr>
      </w:pPr>
      <w:r w:rsidRPr="00D363C9">
        <w:rPr>
          <w:b/>
          <w:szCs w:val="24"/>
        </w:rPr>
        <w:t xml:space="preserve">Artículo sexto. </w:t>
      </w:r>
      <w:r w:rsidR="00A12B1C" w:rsidRPr="00D363C9">
        <w:rPr>
          <w:szCs w:val="24"/>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A12B1C" w:rsidRDefault="00A12B1C" w:rsidP="00C52B99">
      <w:pPr>
        <w:spacing w:after="0" w:line="240" w:lineRule="auto"/>
        <w:ind w:left="0"/>
        <w:rPr>
          <w:sz w:val="22"/>
        </w:rPr>
      </w:pPr>
    </w:p>
    <w:p w:rsidR="008911BA" w:rsidRPr="008911BA" w:rsidRDefault="008911BA" w:rsidP="004F64C1">
      <w:pPr>
        <w:spacing w:after="0" w:line="360" w:lineRule="auto"/>
        <w:ind w:left="709"/>
        <w:rPr>
          <w:sz w:val="22"/>
        </w:rPr>
      </w:pPr>
      <w:r w:rsidRPr="008911BA">
        <w:rPr>
          <w:b/>
          <w:sz w:val="22"/>
        </w:rPr>
        <w:t>Artículo 4.-</w:t>
      </w:r>
      <w:r w:rsidRPr="008911BA">
        <w:rPr>
          <w:sz w:val="22"/>
        </w:rPr>
        <w:t xml:space="preserve"> …</w:t>
      </w:r>
    </w:p>
    <w:p w:rsidR="008911BA" w:rsidRPr="008911BA" w:rsidRDefault="008911BA" w:rsidP="004F64C1">
      <w:pPr>
        <w:spacing w:after="0" w:line="360" w:lineRule="auto"/>
        <w:ind w:left="709"/>
        <w:rPr>
          <w:sz w:val="22"/>
        </w:rPr>
      </w:pPr>
    </w:p>
    <w:p w:rsidR="008911BA" w:rsidRPr="008911BA" w:rsidRDefault="008911BA" w:rsidP="00CA14C3">
      <w:pPr>
        <w:spacing w:after="0" w:line="240" w:lineRule="auto"/>
        <w:ind w:left="709"/>
        <w:rPr>
          <w:sz w:val="22"/>
        </w:rPr>
      </w:pPr>
      <w:r w:rsidRPr="008911BA">
        <w:rPr>
          <w:b/>
          <w:sz w:val="22"/>
        </w:rPr>
        <w:t xml:space="preserve">I.- </w:t>
      </w:r>
      <w:r w:rsidRPr="00C52B99">
        <w:rPr>
          <w:sz w:val="22"/>
        </w:rPr>
        <w:t>a la</w:t>
      </w:r>
      <w:r w:rsidRPr="008911BA">
        <w:rPr>
          <w:b/>
          <w:sz w:val="22"/>
        </w:rPr>
        <w:t xml:space="preserve"> XVII.-</w:t>
      </w:r>
      <w:r w:rsidRPr="008911BA">
        <w:rPr>
          <w:sz w:val="22"/>
        </w:rPr>
        <w:t xml:space="preserve"> …</w:t>
      </w:r>
    </w:p>
    <w:p w:rsidR="008911BA" w:rsidRPr="008911BA" w:rsidRDefault="008911BA" w:rsidP="00CA14C3">
      <w:pPr>
        <w:spacing w:after="0" w:line="240" w:lineRule="auto"/>
        <w:ind w:left="709"/>
        <w:rPr>
          <w:sz w:val="22"/>
        </w:rPr>
      </w:pPr>
      <w:r w:rsidRPr="008911BA">
        <w:rPr>
          <w:b/>
          <w:sz w:val="22"/>
        </w:rPr>
        <w:t xml:space="preserve">XVIII.- </w:t>
      </w:r>
      <w:r w:rsidRPr="00104896">
        <w:rPr>
          <w:sz w:val="22"/>
        </w:rPr>
        <w:t>SECRETARIA:</w:t>
      </w:r>
      <w:r w:rsidRPr="008911BA">
        <w:rPr>
          <w:sz w:val="22"/>
        </w:rPr>
        <w:t xml:space="preserve"> la Secretaría de Desarrollo Rural;</w:t>
      </w:r>
    </w:p>
    <w:p w:rsidR="008911BA" w:rsidRDefault="008911BA" w:rsidP="00CA14C3">
      <w:pPr>
        <w:spacing w:after="0" w:line="240" w:lineRule="auto"/>
        <w:ind w:left="709"/>
        <w:rPr>
          <w:sz w:val="22"/>
        </w:rPr>
      </w:pPr>
      <w:r w:rsidRPr="008911BA">
        <w:rPr>
          <w:b/>
          <w:sz w:val="22"/>
        </w:rPr>
        <w:t>XIX.-</w:t>
      </w:r>
      <w:r w:rsidRPr="008911BA">
        <w:rPr>
          <w:sz w:val="22"/>
        </w:rPr>
        <w:t xml:space="preserve"> …</w:t>
      </w:r>
    </w:p>
    <w:p w:rsidR="008911BA" w:rsidRDefault="008911BA" w:rsidP="004F64C1">
      <w:pPr>
        <w:spacing w:after="0" w:line="360" w:lineRule="auto"/>
        <w:ind w:left="709"/>
        <w:rPr>
          <w:b/>
          <w:sz w:val="22"/>
        </w:rPr>
      </w:pPr>
    </w:p>
    <w:p w:rsidR="008911BA" w:rsidRPr="008911BA" w:rsidRDefault="008911BA" w:rsidP="004F64C1">
      <w:pPr>
        <w:spacing w:after="0" w:line="360" w:lineRule="auto"/>
        <w:ind w:left="709"/>
        <w:rPr>
          <w:sz w:val="22"/>
        </w:rPr>
      </w:pPr>
      <w:r w:rsidRPr="008911BA">
        <w:rPr>
          <w:b/>
          <w:sz w:val="22"/>
        </w:rPr>
        <w:t>Artículo 5.-</w:t>
      </w:r>
      <w:r w:rsidRPr="008911BA">
        <w:rPr>
          <w:sz w:val="22"/>
        </w:rPr>
        <w:t xml:space="preserve"> …</w:t>
      </w:r>
    </w:p>
    <w:p w:rsidR="008911BA" w:rsidRPr="008911BA" w:rsidRDefault="008911BA" w:rsidP="00CA14C3">
      <w:pPr>
        <w:spacing w:after="0" w:line="240" w:lineRule="auto"/>
        <w:ind w:left="709"/>
        <w:rPr>
          <w:sz w:val="22"/>
        </w:rPr>
      </w:pPr>
      <w:r w:rsidRPr="008911BA">
        <w:rPr>
          <w:b/>
          <w:sz w:val="22"/>
        </w:rPr>
        <w:t>I.-</w:t>
      </w:r>
      <w:r w:rsidRPr="008911BA">
        <w:rPr>
          <w:sz w:val="22"/>
        </w:rPr>
        <w:t xml:space="preserve"> …</w:t>
      </w:r>
    </w:p>
    <w:p w:rsidR="008911BA" w:rsidRPr="008911BA" w:rsidRDefault="008911BA" w:rsidP="00CA14C3">
      <w:pPr>
        <w:spacing w:after="0" w:line="240" w:lineRule="auto"/>
        <w:ind w:left="709"/>
        <w:rPr>
          <w:sz w:val="22"/>
        </w:rPr>
      </w:pPr>
      <w:r w:rsidRPr="008911BA">
        <w:rPr>
          <w:b/>
          <w:sz w:val="22"/>
        </w:rPr>
        <w:t>II.-</w:t>
      </w:r>
      <w:r w:rsidRPr="008911BA">
        <w:rPr>
          <w:sz w:val="22"/>
        </w:rPr>
        <w:t xml:space="preserve"> La Secretaría de Desarrollo Rural.</w:t>
      </w:r>
    </w:p>
    <w:p w:rsidR="008911BA" w:rsidRPr="008911BA" w:rsidRDefault="008911BA" w:rsidP="00CA14C3">
      <w:pPr>
        <w:spacing w:after="0" w:line="240" w:lineRule="auto"/>
        <w:ind w:left="709"/>
        <w:rPr>
          <w:sz w:val="22"/>
        </w:rPr>
      </w:pPr>
      <w:r w:rsidRPr="008911BA">
        <w:rPr>
          <w:b/>
          <w:sz w:val="22"/>
        </w:rPr>
        <w:t>III.-</w:t>
      </w:r>
      <w:r w:rsidRPr="008911BA">
        <w:rPr>
          <w:sz w:val="22"/>
        </w:rPr>
        <w:t xml:space="preserve"> …</w:t>
      </w:r>
    </w:p>
    <w:p w:rsidR="00055E39" w:rsidRDefault="00055E39" w:rsidP="004F64C1">
      <w:pPr>
        <w:spacing w:after="0" w:line="360" w:lineRule="auto"/>
        <w:ind w:left="709"/>
        <w:jc w:val="center"/>
        <w:rPr>
          <w:b/>
          <w:sz w:val="22"/>
        </w:rPr>
      </w:pPr>
    </w:p>
    <w:p w:rsidR="008911BA" w:rsidRDefault="008911BA" w:rsidP="00CA14C3">
      <w:pPr>
        <w:spacing w:after="0" w:line="240" w:lineRule="auto"/>
        <w:ind w:left="709"/>
        <w:jc w:val="center"/>
        <w:rPr>
          <w:b/>
          <w:sz w:val="22"/>
        </w:rPr>
      </w:pPr>
      <w:r w:rsidRPr="008911BA">
        <w:rPr>
          <w:b/>
          <w:sz w:val="22"/>
        </w:rPr>
        <w:t>CAPÍTULO III</w:t>
      </w:r>
    </w:p>
    <w:p w:rsidR="008911BA" w:rsidRDefault="008911BA" w:rsidP="00CA14C3">
      <w:pPr>
        <w:spacing w:after="0" w:line="240" w:lineRule="auto"/>
        <w:ind w:left="709"/>
        <w:jc w:val="center"/>
        <w:rPr>
          <w:b/>
          <w:sz w:val="22"/>
        </w:rPr>
      </w:pPr>
      <w:r w:rsidRPr="008911BA">
        <w:rPr>
          <w:b/>
          <w:sz w:val="22"/>
        </w:rPr>
        <w:t>De las Atribuciones de la Secretaría de</w:t>
      </w:r>
      <w:r w:rsidR="00CA14C3">
        <w:rPr>
          <w:b/>
          <w:sz w:val="22"/>
        </w:rPr>
        <w:t xml:space="preserve"> </w:t>
      </w:r>
      <w:r w:rsidRPr="008911BA">
        <w:rPr>
          <w:b/>
          <w:sz w:val="22"/>
        </w:rPr>
        <w:t>Desarrollo Rural</w:t>
      </w:r>
    </w:p>
    <w:p w:rsidR="008911BA" w:rsidRPr="008911BA" w:rsidRDefault="008911BA" w:rsidP="004F64C1">
      <w:pPr>
        <w:spacing w:after="0" w:line="360" w:lineRule="auto"/>
        <w:ind w:left="709"/>
        <w:jc w:val="center"/>
        <w:rPr>
          <w:b/>
          <w:sz w:val="22"/>
        </w:rPr>
      </w:pPr>
    </w:p>
    <w:p w:rsidR="008911BA" w:rsidRPr="008911BA" w:rsidRDefault="008911BA" w:rsidP="004F64C1">
      <w:pPr>
        <w:spacing w:after="0" w:line="360" w:lineRule="auto"/>
        <w:ind w:left="709"/>
        <w:rPr>
          <w:sz w:val="22"/>
        </w:rPr>
      </w:pPr>
      <w:r w:rsidRPr="008911BA">
        <w:rPr>
          <w:b/>
          <w:sz w:val="22"/>
        </w:rPr>
        <w:t xml:space="preserve">Artículo 7.- </w:t>
      </w:r>
      <w:r w:rsidRPr="008911BA">
        <w:rPr>
          <w:sz w:val="22"/>
        </w:rPr>
        <w:t>La Secretaría de Desarrollo Rural, tendrá las siguientes atribuciones:</w:t>
      </w:r>
    </w:p>
    <w:p w:rsidR="008911BA" w:rsidRPr="008911BA" w:rsidRDefault="008911BA" w:rsidP="004F64C1">
      <w:pPr>
        <w:spacing w:after="0" w:line="360" w:lineRule="auto"/>
        <w:ind w:left="709"/>
        <w:rPr>
          <w:sz w:val="22"/>
        </w:rPr>
      </w:pPr>
    </w:p>
    <w:p w:rsidR="00A12B1C" w:rsidRDefault="008911BA" w:rsidP="004F64C1">
      <w:pPr>
        <w:spacing w:after="0" w:line="360" w:lineRule="auto"/>
        <w:ind w:left="709"/>
        <w:rPr>
          <w:sz w:val="22"/>
        </w:rPr>
      </w:pPr>
      <w:r w:rsidRPr="008911BA">
        <w:rPr>
          <w:b/>
          <w:sz w:val="22"/>
        </w:rPr>
        <w:t xml:space="preserve">I.- </w:t>
      </w:r>
      <w:r w:rsidRPr="00C52B99">
        <w:rPr>
          <w:sz w:val="22"/>
        </w:rPr>
        <w:t>a la</w:t>
      </w:r>
      <w:r w:rsidRPr="008911BA">
        <w:rPr>
          <w:b/>
          <w:sz w:val="22"/>
        </w:rPr>
        <w:t xml:space="preserve"> XXVII.-</w:t>
      </w:r>
      <w:r w:rsidRPr="008911BA">
        <w:rPr>
          <w:sz w:val="22"/>
        </w:rPr>
        <w:t xml:space="preserve"> …</w:t>
      </w:r>
    </w:p>
    <w:p w:rsidR="008911BA" w:rsidRDefault="008911BA" w:rsidP="00C52B99">
      <w:pPr>
        <w:spacing w:after="0" w:line="360" w:lineRule="auto"/>
        <w:rPr>
          <w:sz w:val="22"/>
        </w:rPr>
      </w:pPr>
    </w:p>
    <w:p w:rsidR="008911BA" w:rsidRPr="00482162" w:rsidRDefault="008911BA" w:rsidP="004F64C1">
      <w:pPr>
        <w:spacing w:after="0" w:line="360" w:lineRule="auto"/>
        <w:ind w:left="0"/>
        <w:rPr>
          <w:b/>
          <w:sz w:val="22"/>
        </w:rPr>
      </w:pPr>
      <w:r w:rsidRPr="006D35DA">
        <w:rPr>
          <w:b/>
          <w:szCs w:val="24"/>
        </w:rPr>
        <w:t>Artículo séptimo.</w:t>
      </w:r>
      <w:r>
        <w:rPr>
          <w:b/>
          <w:sz w:val="22"/>
        </w:rPr>
        <w:t xml:space="preserve"> </w:t>
      </w:r>
      <w:r w:rsidR="006D35DA">
        <w:t>Se deroga la fracción XIII del artículo 3; se reforma el inciso d) de la fracción I del artículo 17; se reforma la fracción VIII del artículo 18; el párrafo primero, y la fracción IV del artículo 24; se reforman los artículos 25, 29, 34,38, 39,40, 41, 45, 49,</w:t>
      </w:r>
      <w:r w:rsidR="00DA0DF8">
        <w:t xml:space="preserve"> 64</w:t>
      </w:r>
      <w:r w:rsidR="006D35DA">
        <w:t xml:space="preserve"> y 73, todos de la Ley de Preservación y Promoción de la Cultura de Yucatán, para quedar como sigue:</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3.- </w:t>
      </w:r>
      <w:r w:rsidRPr="00482162">
        <w:rPr>
          <w:sz w:val="22"/>
        </w:rPr>
        <w:t>…</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 xml:space="preserve">I. </w:t>
      </w:r>
      <w:r w:rsidRPr="00482162">
        <w:rPr>
          <w:sz w:val="22"/>
        </w:rPr>
        <w:t xml:space="preserve"> a la </w:t>
      </w:r>
      <w:r w:rsidRPr="00482162">
        <w:rPr>
          <w:b/>
          <w:sz w:val="22"/>
        </w:rPr>
        <w:t>XII</w:t>
      </w:r>
      <w:r w:rsidRPr="00482162">
        <w:rPr>
          <w:sz w:val="22"/>
        </w:rPr>
        <w:t>. …</w:t>
      </w:r>
    </w:p>
    <w:p w:rsidR="008911BA" w:rsidRPr="00482162" w:rsidRDefault="008911BA" w:rsidP="004F64C1">
      <w:pPr>
        <w:spacing w:after="0" w:line="240" w:lineRule="auto"/>
        <w:rPr>
          <w:sz w:val="22"/>
        </w:rPr>
      </w:pPr>
      <w:r w:rsidRPr="00482162">
        <w:rPr>
          <w:b/>
          <w:sz w:val="22"/>
        </w:rPr>
        <w:t>XIII</w:t>
      </w:r>
      <w:r w:rsidRPr="00482162">
        <w:rPr>
          <w:sz w:val="22"/>
        </w:rPr>
        <w:t>. Se deroga.</w:t>
      </w:r>
    </w:p>
    <w:p w:rsidR="008911BA" w:rsidRPr="00482162" w:rsidRDefault="008911BA" w:rsidP="004F64C1">
      <w:pPr>
        <w:spacing w:after="0" w:line="240" w:lineRule="auto"/>
        <w:rPr>
          <w:sz w:val="22"/>
        </w:rPr>
      </w:pPr>
      <w:r w:rsidRPr="00482162">
        <w:rPr>
          <w:sz w:val="22"/>
        </w:rPr>
        <w:t>…</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 xml:space="preserve">Artículo 17.- </w:t>
      </w:r>
      <w:r w:rsidRPr="00482162">
        <w:rPr>
          <w:sz w:val="22"/>
        </w:rPr>
        <w:t>…</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I</w:t>
      </w:r>
      <w:r w:rsidRPr="00482162">
        <w:rPr>
          <w:sz w:val="22"/>
        </w:rPr>
        <w:t>. …</w:t>
      </w:r>
    </w:p>
    <w:p w:rsidR="008911BA" w:rsidRPr="00482162" w:rsidRDefault="008911BA" w:rsidP="004F64C1">
      <w:pPr>
        <w:spacing w:after="0" w:line="240" w:lineRule="auto"/>
        <w:rPr>
          <w:sz w:val="22"/>
        </w:rPr>
      </w:pPr>
      <w:r w:rsidRPr="00482162">
        <w:rPr>
          <w:b/>
          <w:sz w:val="22"/>
        </w:rPr>
        <w:t xml:space="preserve">a) </w:t>
      </w:r>
      <w:r w:rsidRPr="00482162">
        <w:rPr>
          <w:sz w:val="22"/>
        </w:rPr>
        <w:t xml:space="preserve">a la </w:t>
      </w:r>
      <w:r w:rsidRPr="00482162">
        <w:rPr>
          <w:b/>
          <w:sz w:val="22"/>
        </w:rPr>
        <w:t xml:space="preserve">c) </w:t>
      </w:r>
      <w:r w:rsidRPr="00482162">
        <w:rPr>
          <w:sz w:val="22"/>
        </w:rPr>
        <w:t>…</w:t>
      </w:r>
    </w:p>
    <w:p w:rsidR="008911BA" w:rsidRPr="00482162" w:rsidRDefault="008911BA" w:rsidP="004F64C1">
      <w:pPr>
        <w:spacing w:after="0" w:line="240" w:lineRule="auto"/>
        <w:rPr>
          <w:sz w:val="22"/>
        </w:rPr>
      </w:pPr>
      <w:r w:rsidRPr="00482162">
        <w:rPr>
          <w:b/>
          <w:sz w:val="22"/>
        </w:rPr>
        <w:t>d)</w:t>
      </w:r>
      <w:r w:rsidRPr="00482162">
        <w:rPr>
          <w:sz w:val="22"/>
        </w:rPr>
        <w:t xml:space="preserve"> El Instituto de Movilidad y Desarrollo Urbano Territorial;</w:t>
      </w:r>
    </w:p>
    <w:p w:rsidR="008911BA" w:rsidRPr="00482162" w:rsidRDefault="008911BA" w:rsidP="004F64C1">
      <w:pPr>
        <w:spacing w:after="0" w:line="240" w:lineRule="auto"/>
        <w:rPr>
          <w:sz w:val="22"/>
        </w:rPr>
      </w:pPr>
      <w:r w:rsidRPr="00482162">
        <w:rPr>
          <w:b/>
          <w:sz w:val="22"/>
        </w:rPr>
        <w:t xml:space="preserve">e) </w:t>
      </w:r>
      <w:r w:rsidRPr="00482162">
        <w:rPr>
          <w:sz w:val="22"/>
        </w:rPr>
        <w:t>…</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II.</w:t>
      </w:r>
      <w:r w:rsidRPr="00482162">
        <w:rPr>
          <w:sz w:val="22"/>
        </w:rPr>
        <w:t xml:space="preserve"> a la </w:t>
      </w:r>
      <w:r w:rsidRPr="00482162">
        <w:rPr>
          <w:b/>
          <w:sz w:val="22"/>
        </w:rPr>
        <w:t>IV.</w:t>
      </w:r>
      <w:r w:rsidRPr="00482162">
        <w:rPr>
          <w:sz w:val="22"/>
        </w:rPr>
        <w:t xml:space="preserve"> …</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Artículo</w:t>
      </w:r>
      <w:r w:rsidRPr="00482162">
        <w:rPr>
          <w:sz w:val="22"/>
        </w:rPr>
        <w:t xml:space="preserve"> </w:t>
      </w:r>
      <w:r w:rsidRPr="00482162">
        <w:rPr>
          <w:b/>
          <w:sz w:val="22"/>
        </w:rPr>
        <w:t>18</w:t>
      </w:r>
      <w:r w:rsidRPr="00482162">
        <w:rPr>
          <w:sz w:val="22"/>
        </w:rPr>
        <w:t>. …</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I</w:t>
      </w:r>
      <w:r w:rsidRPr="00482162">
        <w:rPr>
          <w:sz w:val="22"/>
        </w:rPr>
        <w:t xml:space="preserve">. a la </w:t>
      </w:r>
      <w:r w:rsidRPr="00482162">
        <w:rPr>
          <w:b/>
          <w:sz w:val="22"/>
        </w:rPr>
        <w:t>VII</w:t>
      </w:r>
      <w:r w:rsidRPr="00482162">
        <w:rPr>
          <w:sz w:val="22"/>
        </w:rPr>
        <w:t>. …</w:t>
      </w:r>
    </w:p>
    <w:p w:rsidR="008911BA" w:rsidRPr="00482162" w:rsidRDefault="008911BA" w:rsidP="004F64C1">
      <w:pPr>
        <w:spacing w:after="0" w:line="240" w:lineRule="auto"/>
        <w:rPr>
          <w:sz w:val="22"/>
        </w:rPr>
      </w:pPr>
      <w:r w:rsidRPr="00482162">
        <w:rPr>
          <w:b/>
          <w:sz w:val="22"/>
        </w:rPr>
        <w:t>VIII</w:t>
      </w:r>
      <w:r w:rsidRPr="00482162">
        <w:rPr>
          <w:sz w:val="22"/>
        </w:rPr>
        <w:t>. Preservar los bienes que forman parte del patrimonio cultural del estado, a través del Instituto de Movilidad y Desarrollo Urbano Territorial, del Instituto y del Archivo General del Estado;</w:t>
      </w:r>
    </w:p>
    <w:p w:rsidR="008911BA" w:rsidRPr="00482162" w:rsidRDefault="008911BA" w:rsidP="004F64C1">
      <w:pPr>
        <w:spacing w:after="0" w:line="240" w:lineRule="auto"/>
        <w:rPr>
          <w:sz w:val="22"/>
        </w:rPr>
      </w:pPr>
      <w:r w:rsidRPr="00482162">
        <w:rPr>
          <w:b/>
          <w:sz w:val="22"/>
        </w:rPr>
        <w:t>IX</w:t>
      </w:r>
      <w:r w:rsidRPr="00482162">
        <w:rPr>
          <w:sz w:val="22"/>
        </w:rPr>
        <w:t xml:space="preserve">. a la </w:t>
      </w:r>
      <w:r w:rsidRPr="00482162">
        <w:rPr>
          <w:b/>
          <w:sz w:val="22"/>
        </w:rPr>
        <w:t>XVI</w:t>
      </w:r>
      <w:r w:rsidRPr="00482162">
        <w:rPr>
          <w:sz w:val="22"/>
        </w:rPr>
        <w:t>. …</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Artículo 24.-</w:t>
      </w:r>
      <w:r w:rsidRPr="00482162">
        <w:rPr>
          <w:sz w:val="22"/>
        </w:rPr>
        <w:t xml:space="preserve"> El Instituto de Movilidad y Desarrollo Urbano Territorial es competente para:</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I.</w:t>
      </w:r>
      <w:r w:rsidRPr="00482162">
        <w:rPr>
          <w:sz w:val="22"/>
        </w:rPr>
        <w:t xml:space="preserve"> a la </w:t>
      </w:r>
      <w:r w:rsidRPr="00482162">
        <w:rPr>
          <w:b/>
          <w:sz w:val="22"/>
        </w:rPr>
        <w:t>III</w:t>
      </w:r>
      <w:r w:rsidRPr="00482162">
        <w:rPr>
          <w:sz w:val="22"/>
        </w:rPr>
        <w:t>. …</w:t>
      </w:r>
    </w:p>
    <w:p w:rsidR="008911BA" w:rsidRPr="00482162" w:rsidRDefault="008911BA" w:rsidP="004F64C1">
      <w:pPr>
        <w:spacing w:after="0" w:line="240" w:lineRule="auto"/>
        <w:rPr>
          <w:sz w:val="22"/>
        </w:rPr>
      </w:pPr>
      <w:r w:rsidRPr="00482162">
        <w:rPr>
          <w:b/>
          <w:sz w:val="22"/>
        </w:rPr>
        <w:t>IV</w:t>
      </w:r>
      <w:r w:rsidRPr="00482162">
        <w:rPr>
          <w:sz w:val="22"/>
        </w:rPr>
        <w:t>. Realizar investigaciones, proyectos o estudios relacionados con la preservación del patrimonio cultural arquitectónico y apoyar las acciones técnicas para su rescate que presenten los particulares, en función de sus posibilidades presupuestales;</w:t>
      </w:r>
    </w:p>
    <w:p w:rsidR="008911BA" w:rsidRPr="00482162" w:rsidRDefault="008911BA" w:rsidP="004F64C1">
      <w:pPr>
        <w:spacing w:after="0" w:line="240" w:lineRule="auto"/>
        <w:rPr>
          <w:sz w:val="22"/>
        </w:rPr>
      </w:pPr>
      <w:r w:rsidRPr="00482162">
        <w:rPr>
          <w:b/>
          <w:sz w:val="22"/>
        </w:rPr>
        <w:t>V</w:t>
      </w:r>
      <w:r w:rsidRPr="00482162">
        <w:rPr>
          <w:sz w:val="22"/>
        </w:rPr>
        <w:t xml:space="preserve">. a la </w:t>
      </w:r>
      <w:r w:rsidRPr="00482162">
        <w:rPr>
          <w:b/>
          <w:sz w:val="22"/>
        </w:rPr>
        <w:t>XI</w:t>
      </w:r>
      <w:r w:rsidRPr="00482162">
        <w:rPr>
          <w:sz w:val="22"/>
        </w:rPr>
        <w:t>. …</w:t>
      </w:r>
    </w:p>
    <w:p w:rsidR="008911BA" w:rsidRPr="00482162" w:rsidRDefault="008911BA" w:rsidP="004F64C1">
      <w:pPr>
        <w:spacing w:after="0" w:line="240" w:lineRule="auto"/>
        <w:rPr>
          <w:sz w:val="22"/>
        </w:rPr>
      </w:pPr>
    </w:p>
    <w:p w:rsidR="008911BA" w:rsidRPr="00482162" w:rsidRDefault="008911BA" w:rsidP="004F64C1">
      <w:pPr>
        <w:spacing w:after="0" w:line="240" w:lineRule="auto"/>
        <w:rPr>
          <w:sz w:val="22"/>
        </w:rPr>
      </w:pPr>
      <w:r w:rsidRPr="00482162">
        <w:rPr>
          <w:b/>
          <w:sz w:val="22"/>
        </w:rPr>
        <w:t>Artículo 25.-</w:t>
      </w:r>
      <w:r w:rsidRPr="00482162">
        <w:rPr>
          <w:sz w:val="22"/>
        </w:rPr>
        <w:t xml:space="preserve"> El Instituto de Movilidad y Desarrollo Urbano Territorial es la autoridad normativa, técnica y ejecutiva competente en materia de preservación del patrimonio cultural arquitectónico del estado, con el apoyo del Consejo Consultivo y del Instituto.</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Artículo</w:t>
      </w:r>
      <w:r w:rsidRPr="00482162">
        <w:rPr>
          <w:sz w:val="22"/>
        </w:rPr>
        <w:t xml:space="preserve"> </w:t>
      </w:r>
      <w:r w:rsidRPr="00482162">
        <w:rPr>
          <w:b/>
          <w:sz w:val="22"/>
        </w:rPr>
        <w:t>29</w:t>
      </w:r>
      <w:r>
        <w:t>.</w:t>
      </w:r>
      <w:r w:rsidRPr="00482162">
        <w:rPr>
          <w:sz w:val="22"/>
        </w:rPr>
        <w:t xml:space="preserve"> Los municipios, para los efectos de expedir las licencias que señala la fracción VI del artículo anterior, solicitarán la colaboración del Instituto de Movilidad y Desarrollo Urbano Territorial, en sus ámbitos de competencia.</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Artículo 34.</w:t>
      </w:r>
      <w:r w:rsidRPr="00482162">
        <w:rPr>
          <w:sz w:val="22"/>
        </w:rPr>
        <w:t xml:space="preserve"> Para los efectos del artículo anterior, quien tenga la propiedad o posesión deberá suscribir un convenio de colaboración con el Ejecutivo del Estado, por conducto del Instituto y del Instituto de Movilidad y Desarrollo Urbano Territorial, en su caso. </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38. </w:t>
      </w:r>
      <w:r w:rsidRPr="00482162">
        <w:rPr>
          <w:sz w:val="22"/>
        </w:rPr>
        <w:t xml:space="preserve">Las instituciones competentes integrarán el Registro Cultural del Estado, el cual estará a cargo del Instituto y del Instituto de Movilidad y Desarrollo Urbano Territorial, cuando se trate de muebles e inmuebles, respectivamente, quienes lo mantendrán permanentemente actualizado. Este registro podrá incrementarse mediante la aportación de datos que realicen los particulares, las universidades o los organismos no gubernamentales vinculados con la cultura o las artes, previo análisis del valor artístico, histórico, que se determine conforme a lo que establezca esta Ley.  </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39. </w:t>
      </w:r>
      <w:r w:rsidRPr="00482162">
        <w:rPr>
          <w:sz w:val="22"/>
        </w:rPr>
        <w:t>Con objeto de contar con un control de los bienes culturales existentes y contribuir a su preservación, el Ejecutivo del Estado, por conducto del Instituto y del Instituto de Movilidad y Desarrollo Urbano Territorial, conformará un Registro del Patrimonio Cultural del Estado, que contendrá la relación ordenada y clasificada de dichos bienes, tanto públicos como privados, muebles e inmuebles.</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40. </w:t>
      </w:r>
      <w:r w:rsidRPr="00482162">
        <w:rPr>
          <w:sz w:val="22"/>
        </w:rPr>
        <w:t>Para cumplir con lo señalado en este Capítulo, el Instituto y el Instituto de Movilidad y Desarrollo Urbano Territorial deberán convenir con las autoridades competentes sobre todo lo relativo para integrar dicho registro, con la finalidad de fortalecer la preservación de los bienes culturales del estado.</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41. </w:t>
      </w:r>
      <w:r w:rsidRPr="00482162">
        <w:rPr>
          <w:sz w:val="22"/>
        </w:rPr>
        <w:t>El Ejecutivo del Estado formulará, mediante Decreto, la Declaratoria para determinar como Patrimonio Cultural del Estado las propuestas que se le presenten, con la opinión favorable del Instituto, el Instituto de Movilidad y Desarrollo Urbano Territorial, el Consejo Consultivo, así como de la Secretaría de Educación, en su caso, conforme a los términos que para el efecto se establezcan.</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45. </w:t>
      </w:r>
      <w:r w:rsidRPr="00482162">
        <w:rPr>
          <w:sz w:val="22"/>
        </w:rPr>
        <w:t>Quien traslade el dominio de algún bien inmueble declarado como Patrimonio Cultural del Estado, deberá así manifestarlo ante el Fedatario Público autorizante, con el fin de que este dé aviso al Registro Público de la Propiedad del Estado y al Instituto de Movilidad y Desarrollo Urbano Territorial.</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49. </w:t>
      </w:r>
      <w:r w:rsidRPr="00482162">
        <w:rPr>
          <w:sz w:val="22"/>
        </w:rPr>
        <w:t>En los casos que, por accidente o hechos de carácter fortuito o delictivo, se dañe irremediablemente un bien u objeto declarado patrimonio cultural, obra, su propietario o responsable deberá informar inmediatamente y mediante escrito al Ejecutivo del Estado, quien, previa verificación por conducto del Instituto o del Instituto de Movilidad y Desarrollo Urbano Territorial y el apoyo de las autoridades competentes, levantará la correspondiente acta circunstanciada y el oficio de cancelación respectivo en el Registro del Patrimonio Cultural, notificando el hecho al Registro Público de la Propiedad, en su caso, para los efectos correspondientes.</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64. </w:t>
      </w:r>
      <w:r w:rsidRPr="00482162">
        <w:rPr>
          <w:sz w:val="22"/>
        </w:rPr>
        <w:t>El Ejecutivo del Estado, por conducto del Instituto de Movilidad y Desarrollo Urbano Territorial, diseñará, en coordinación con la Secretaría de Fomento Económico y Trabajo, las políticas y lineamientos necesarios para que las empresas que funcionen en el Estado y las que en el futuro se instalen, elaboren sus proyectos productivos o de servicios, respetando los valores culturales establecidos en esta Ley.</w:t>
      </w:r>
    </w:p>
    <w:p w:rsidR="008911BA" w:rsidRDefault="008911BA" w:rsidP="004F64C1">
      <w:pPr>
        <w:spacing w:after="0" w:line="240" w:lineRule="auto"/>
      </w:pPr>
    </w:p>
    <w:p w:rsidR="008911BA" w:rsidRPr="00482162" w:rsidRDefault="008911BA" w:rsidP="004F64C1">
      <w:pPr>
        <w:spacing w:after="0" w:line="240" w:lineRule="auto"/>
        <w:rPr>
          <w:sz w:val="22"/>
        </w:rPr>
      </w:pPr>
      <w:r w:rsidRPr="00482162">
        <w:rPr>
          <w:b/>
          <w:sz w:val="22"/>
        </w:rPr>
        <w:t xml:space="preserve">Artículo 73. </w:t>
      </w:r>
      <w:r w:rsidRPr="00482162">
        <w:rPr>
          <w:sz w:val="22"/>
        </w:rPr>
        <w:t>Este Consejo Consultivo coadyuvará con el Instituto y el Instituto de Movilidad y Desarrollo Urbano Territorial en la realización de dictámenes de viabilidad sobre las declaratorias de obras y objetos, y sitios que deban ser considerados patrimonio cultural del estado, así como en la aportación de opiniones para la elaboración de los programas y proyectos orientados a la preservación y promoción de la cultura.</w:t>
      </w:r>
    </w:p>
    <w:p w:rsidR="00C52B99" w:rsidRDefault="00C52B99" w:rsidP="004F64C1">
      <w:pPr>
        <w:spacing w:after="0" w:line="360" w:lineRule="auto"/>
        <w:ind w:left="0" w:firstLine="0"/>
        <w:rPr>
          <w:sz w:val="22"/>
        </w:rPr>
      </w:pPr>
    </w:p>
    <w:p w:rsidR="006D35DA" w:rsidRDefault="006D35DA" w:rsidP="004F64C1">
      <w:pPr>
        <w:spacing w:after="0" w:line="360" w:lineRule="auto"/>
        <w:ind w:left="0" w:firstLine="0"/>
      </w:pPr>
      <w:r w:rsidRPr="006D35DA">
        <w:rPr>
          <w:b/>
        </w:rPr>
        <w:t xml:space="preserve">Artículo </w:t>
      </w:r>
      <w:r>
        <w:rPr>
          <w:b/>
        </w:rPr>
        <w:t>Octavo.</w:t>
      </w:r>
      <w: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D363C9" w:rsidRDefault="00D363C9" w:rsidP="00C52B99">
      <w:pPr>
        <w:spacing w:after="0" w:line="240" w:lineRule="auto"/>
        <w:ind w:left="0" w:firstLine="0"/>
      </w:pPr>
    </w:p>
    <w:p w:rsidR="006D35DA" w:rsidRPr="006D35DA" w:rsidRDefault="006D35DA" w:rsidP="004F64C1">
      <w:pPr>
        <w:spacing w:after="0" w:line="240" w:lineRule="auto"/>
        <w:rPr>
          <w:sz w:val="22"/>
        </w:rPr>
      </w:pPr>
      <w:r w:rsidRPr="006D35DA">
        <w:rPr>
          <w:b/>
          <w:sz w:val="22"/>
        </w:rPr>
        <w:t>Artículo 2.-</w:t>
      </w:r>
      <w:r w:rsidRPr="006D35DA">
        <w:rPr>
          <w:sz w:val="22"/>
        </w:rPr>
        <w:t xml:space="preserve"> La aplicación de este ordenamiento corresponde al Poder Ejecutivo del Gobierno del Estado, quien ejercerá sus atribuciones por conducto de la Secretaría de Fomento Económico y Trabajo. Los municipios del estado concurrirán en su aplicación, en el ámbito de sus competencias. </w:t>
      </w:r>
    </w:p>
    <w:p w:rsidR="006D35DA" w:rsidRPr="006D35DA" w:rsidRDefault="006D35DA" w:rsidP="004F64C1">
      <w:pPr>
        <w:spacing w:after="0" w:line="240" w:lineRule="auto"/>
        <w:rPr>
          <w:sz w:val="22"/>
        </w:rPr>
      </w:pPr>
    </w:p>
    <w:p w:rsidR="006D35DA" w:rsidRPr="006D35DA" w:rsidRDefault="006D35DA" w:rsidP="004F64C1">
      <w:pPr>
        <w:spacing w:after="0" w:line="240" w:lineRule="auto"/>
        <w:rPr>
          <w:sz w:val="22"/>
        </w:rPr>
      </w:pPr>
      <w:r w:rsidRPr="006D35DA">
        <w:rPr>
          <w:b/>
          <w:sz w:val="22"/>
        </w:rPr>
        <w:t>Artículo 3.-</w:t>
      </w:r>
      <w:r w:rsidRPr="006D35DA">
        <w:rPr>
          <w:sz w:val="22"/>
        </w:rPr>
        <w:t xml:space="preserve"> …</w:t>
      </w:r>
    </w:p>
    <w:p w:rsidR="006D35DA" w:rsidRPr="006D35DA" w:rsidRDefault="006D35DA" w:rsidP="004F64C1">
      <w:pPr>
        <w:spacing w:after="0" w:line="240" w:lineRule="auto"/>
        <w:rPr>
          <w:sz w:val="22"/>
        </w:rPr>
      </w:pPr>
    </w:p>
    <w:p w:rsidR="006D35DA" w:rsidRPr="006D35DA" w:rsidRDefault="006D35DA" w:rsidP="004F64C1">
      <w:pPr>
        <w:spacing w:after="0" w:line="240" w:lineRule="auto"/>
        <w:rPr>
          <w:sz w:val="22"/>
        </w:rPr>
      </w:pPr>
      <w:r w:rsidRPr="006D35DA">
        <w:rPr>
          <w:b/>
          <w:sz w:val="22"/>
        </w:rPr>
        <w:t>I</w:t>
      </w:r>
      <w:r w:rsidRPr="006D35DA">
        <w:rPr>
          <w:sz w:val="22"/>
        </w:rPr>
        <w:t xml:space="preserve">.- </w:t>
      </w:r>
      <w:r w:rsidRPr="00104896">
        <w:rPr>
          <w:b/>
          <w:sz w:val="22"/>
        </w:rPr>
        <w:t>Ciudad</w:t>
      </w:r>
      <w:r w:rsidRPr="006D35DA">
        <w:rPr>
          <w:sz w:val="22"/>
        </w:rPr>
        <w:t xml:space="preserve"> </w:t>
      </w:r>
      <w:r w:rsidRPr="00104896">
        <w:rPr>
          <w:b/>
          <w:sz w:val="22"/>
        </w:rPr>
        <w:t>Industrial:</w:t>
      </w:r>
      <w:r w:rsidRPr="006D35DA">
        <w:rPr>
          <w:sz w:val="22"/>
        </w:rPr>
        <w:t xml:space="preserve"> el núcleo urbano, delimitado físicamente, en el que se asientan o se establecen un conjunto de empresas o unidades económicas de naturaleza diversa o uniforme, dotado de infraestructura física e instalaciones industriales y registrado como tal ante la Secretaría de Fomento Económico y Trabajo;</w:t>
      </w:r>
    </w:p>
    <w:p w:rsidR="006D35DA" w:rsidRPr="006D35DA" w:rsidRDefault="006D35DA" w:rsidP="004F64C1">
      <w:pPr>
        <w:spacing w:after="0" w:line="240" w:lineRule="auto"/>
        <w:rPr>
          <w:sz w:val="22"/>
        </w:rPr>
      </w:pPr>
      <w:r w:rsidRPr="006D35DA">
        <w:rPr>
          <w:b/>
          <w:sz w:val="22"/>
        </w:rPr>
        <w:t>II</w:t>
      </w:r>
      <w:r w:rsidRPr="006D35DA">
        <w:rPr>
          <w:sz w:val="22"/>
        </w:rPr>
        <w:t xml:space="preserve">.- a la </w:t>
      </w:r>
      <w:r w:rsidRPr="006D35DA">
        <w:rPr>
          <w:b/>
          <w:sz w:val="22"/>
        </w:rPr>
        <w:t>IV</w:t>
      </w:r>
      <w:r w:rsidRPr="006D35DA">
        <w:rPr>
          <w:sz w:val="22"/>
        </w:rPr>
        <w:t>.- …</w:t>
      </w:r>
    </w:p>
    <w:p w:rsidR="006D35DA" w:rsidRPr="006D35DA" w:rsidRDefault="006D35DA" w:rsidP="004F64C1">
      <w:pPr>
        <w:spacing w:after="0" w:line="240" w:lineRule="auto"/>
        <w:rPr>
          <w:sz w:val="22"/>
        </w:rPr>
      </w:pPr>
      <w:r w:rsidRPr="006D35DA">
        <w:rPr>
          <w:b/>
          <w:sz w:val="22"/>
        </w:rPr>
        <w:t>V</w:t>
      </w:r>
      <w:r w:rsidRPr="006D35DA">
        <w:rPr>
          <w:sz w:val="22"/>
        </w:rPr>
        <w:t xml:space="preserve">.- </w:t>
      </w:r>
      <w:r w:rsidRPr="00104896">
        <w:rPr>
          <w:b/>
          <w:sz w:val="22"/>
        </w:rPr>
        <w:t>Microparque:</w:t>
      </w:r>
      <w:r w:rsidRPr="006D35DA">
        <w:rPr>
          <w:sz w:val="22"/>
        </w:rPr>
        <w:t xml:space="preserve"> la superficie de terreno de propiedad pública o privada destinada al establecimiento de microempresas, dividida en lotes de entre doscientos cincuenta y mil metros cuadrados, con infraestructura física tal como calles, alumbrado público, energía eléctrica, teléfono, agua y drenaje, que se encuentre registrada en la Secretaría de Fomento Económico y Trabajo;</w:t>
      </w:r>
    </w:p>
    <w:p w:rsidR="006D35DA" w:rsidRPr="006D35DA" w:rsidRDefault="006D35DA" w:rsidP="004F64C1">
      <w:pPr>
        <w:spacing w:after="0" w:line="240" w:lineRule="auto"/>
        <w:rPr>
          <w:sz w:val="22"/>
        </w:rPr>
      </w:pPr>
      <w:r w:rsidRPr="006D35DA">
        <w:rPr>
          <w:b/>
          <w:sz w:val="22"/>
        </w:rPr>
        <w:t>VI</w:t>
      </w:r>
      <w:r w:rsidRPr="006D35DA">
        <w:rPr>
          <w:sz w:val="22"/>
        </w:rPr>
        <w:t xml:space="preserve">.- </w:t>
      </w:r>
      <w:r w:rsidRPr="00104896">
        <w:rPr>
          <w:b/>
          <w:sz w:val="22"/>
        </w:rPr>
        <w:t>Parque</w:t>
      </w:r>
      <w:r w:rsidRPr="006D35DA">
        <w:rPr>
          <w:sz w:val="22"/>
        </w:rPr>
        <w:t xml:space="preserve"> </w:t>
      </w:r>
      <w:r w:rsidRPr="00104896">
        <w:rPr>
          <w:b/>
          <w:sz w:val="22"/>
        </w:rPr>
        <w:t>Industrial:</w:t>
      </w:r>
      <w:r w:rsidRPr="006D35DA">
        <w:rPr>
          <w:sz w:val="22"/>
        </w:rPr>
        <w:t xml:space="preserve"> la superficie de terreno con un mínimo de diez hectáreas con otras diez para futuras extensiones, de propiedad pública o privada, destinada al establecimiento de industrias, dividida en lotes mayores a los mil metros cuadrados, con servicios de infraestructura física tales como calles, alumbrado público, energía eléctrica, teléfono, agua y drenaje, que se encuentre registrada en la Secretaría de Fomento Económico y Trabajo;</w:t>
      </w:r>
    </w:p>
    <w:p w:rsidR="006D35DA" w:rsidRPr="006D35DA" w:rsidRDefault="006D35DA" w:rsidP="004F64C1">
      <w:pPr>
        <w:spacing w:after="0" w:line="240" w:lineRule="auto"/>
        <w:rPr>
          <w:sz w:val="22"/>
        </w:rPr>
      </w:pPr>
      <w:r w:rsidRPr="006D35DA">
        <w:rPr>
          <w:b/>
          <w:sz w:val="22"/>
        </w:rPr>
        <w:t>VII</w:t>
      </w:r>
      <w:r w:rsidRPr="006D35DA">
        <w:rPr>
          <w:sz w:val="22"/>
        </w:rPr>
        <w:t>.- …</w:t>
      </w:r>
    </w:p>
    <w:p w:rsidR="006D35DA" w:rsidRPr="006D35DA" w:rsidRDefault="006D35DA" w:rsidP="004F64C1">
      <w:pPr>
        <w:spacing w:after="0" w:line="240" w:lineRule="auto"/>
        <w:rPr>
          <w:sz w:val="22"/>
        </w:rPr>
      </w:pPr>
      <w:r w:rsidRPr="006D35DA">
        <w:rPr>
          <w:b/>
          <w:sz w:val="22"/>
        </w:rPr>
        <w:t>VIII</w:t>
      </w:r>
      <w:r w:rsidRPr="006D35DA">
        <w:rPr>
          <w:sz w:val="22"/>
        </w:rPr>
        <w:t xml:space="preserve">.- </w:t>
      </w:r>
      <w:r w:rsidRPr="00104896">
        <w:rPr>
          <w:b/>
          <w:sz w:val="22"/>
        </w:rPr>
        <w:t>Secretaría:</w:t>
      </w:r>
      <w:r w:rsidRPr="006D35DA">
        <w:rPr>
          <w:sz w:val="22"/>
        </w:rPr>
        <w:t xml:space="preserve"> la Secretaría de Fomento Económico y Trabajo;</w:t>
      </w:r>
    </w:p>
    <w:p w:rsidR="006D35DA" w:rsidRPr="006D35DA" w:rsidRDefault="006D35DA" w:rsidP="004F64C1">
      <w:pPr>
        <w:spacing w:after="0" w:line="240" w:lineRule="auto"/>
        <w:rPr>
          <w:sz w:val="22"/>
        </w:rPr>
      </w:pPr>
      <w:r w:rsidRPr="006D35DA">
        <w:rPr>
          <w:b/>
          <w:sz w:val="22"/>
        </w:rPr>
        <w:t>IX</w:t>
      </w:r>
      <w:r w:rsidRPr="006D35DA">
        <w:rPr>
          <w:sz w:val="22"/>
        </w:rPr>
        <w:t xml:space="preserve">.- y </w:t>
      </w:r>
      <w:r w:rsidRPr="006D35DA">
        <w:rPr>
          <w:b/>
          <w:sz w:val="22"/>
        </w:rPr>
        <w:t>X</w:t>
      </w:r>
      <w:r w:rsidRPr="006D35DA">
        <w:rPr>
          <w:sz w:val="22"/>
        </w:rPr>
        <w:t>.- …</w:t>
      </w:r>
    </w:p>
    <w:p w:rsidR="006D35DA" w:rsidRPr="006D35DA" w:rsidRDefault="006D35DA" w:rsidP="004F64C1">
      <w:pPr>
        <w:spacing w:after="0" w:line="240" w:lineRule="auto"/>
        <w:rPr>
          <w:sz w:val="22"/>
        </w:rPr>
      </w:pPr>
    </w:p>
    <w:p w:rsidR="006D35DA" w:rsidRPr="006D35DA" w:rsidRDefault="006D35DA" w:rsidP="004F64C1">
      <w:pPr>
        <w:spacing w:after="0" w:line="240" w:lineRule="auto"/>
        <w:rPr>
          <w:sz w:val="22"/>
        </w:rPr>
      </w:pPr>
      <w:r w:rsidRPr="006D35DA">
        <w:rPr>
          <w:b/>
          <w:sz w:val="22"/>
        </w:rPr>
        <w:t>Artículo 45.-</w:t>
      </w:r>
      <w:r w:rsidRPr="006D35DA">
        <w:rPr>
          <w:sz w:val="22"/>
        </w:rPr>
        <w:t xml:space="preserve"> La Secretaría coadyuvará con la Secretaría de Desarrollo Sustentable en el cuidado y preservación del medio ambiente. Para tal fin, fomentará:</w:t>
      </w:r>
    </w:p>
    <w:p w:rsidR="006D35DA" w:rsidRPr="006D35DA" w:rsidRDefault="006D35DA" w:rsidP="004F64C1">
      <w:pPr>
        <w:spacing w:after="0" w:line="240" w:lineRule="auto"/>
        <w:rPr>
          <w:sz w:val="22"/>
        </w:rPr>
      </w:pPr>
    </w:p>
    <w:p w:rsidR="006D35DA" w:rsidRPr="006D35DA" w:rsidRDefault="006D35DA" w:rsidP="004F64C1">
      <w:pPr>
        <w:spacing w:after="0" w:line="240" w:lineRule="auto"/>
        <w:rPr>
          <w:sz w:val="22"/>
        </w:rPr>
      </w:pPr>
      <w:r w:rsidRPr="006D35DA">
        <w:rPr>
          <w:b/>
          <w:sz w:val="22"/>
        </w:rPr>
        <w:t>I.</w:t>
      </w:r>
      <w:r w:rsidRPr="006D35DA">
        <w:rPr>
          <w:sz w:val="22"/>
        </w:rPr>
        <w:t xml:space="preserve">- a la </w:t>
      </w:r>
      <w:r w:rsidRPr="006D35DA">
        <w:rPr>
          <w:b/>
          <w:sz w:val="22"/>
        </w:rPr>
        <w:t>III</w:t>
      </w:r>
      <w:r w:rsidRPr="006D35DA">
        <w:rPr>
          <w:sz w:val="22"/>
        </w:rPr>
        <w:t>.- …</w:t>
      </w:r>
    </w:p>
    <w:p w:rsidR="006D35DA" w:rsidRPr="006D35DA" w:rsidRDefault="006D35DA" w:rsidP="004F64C1">
      <w:pPr>
        <w:spacing w:after="0" w:line="240" w:lineRule="auto"/>
        <w:rPr>
          <w:sz w:val="22"/>
        </w:rPr>
      </w:pPr>
    </w:p>
    <w:p w:rsidR="006D35DA" w:rsidRPr="006D35DA" w:rsidRDefault="006D35DA" w:rsidP="004F64C1">
      <w:pPr>
        <w:spacing w:after="0" w:line="240" w:lineRule="auto"/>
        <w:rPr>
          <w:sz w:val="22"/>
        </w:rPr>
      </w:pPr>
      <w:r w:rsidRPr="006D35DA">
        <w:rPr>
          <w:b/>
          <w:sz w:val="22"/>
        </w:rPr>
        <w:t>Artículo 46.-</w:t>
      </w:r>
      <w:r w:rsidRPr="006D35DA">
        <w:rPr>
          <w:sz w:val="22"/>
        </w:rPr>
        <w:t xml:space="preserve"> La Secretaría, de manera conjunta con la Secretaría de Desarrollo Sustentable, impulsará el desarrollo de los estudios socioeconómicos y ambientales que permitan desarrollar proyectos económicos que sean ecológicamente viables, según la legislación aplicable.</w:t>
      </w:r>
    </w:p>
    <w:p w:rsidR="006D35DA" w:rsidRDefault="006D35DA" w:rsidP="00C52B99">
      <w:pPr>
        <w:spacing w:after="0" w:line="360" w:lineRule="auto"/>
        <w:ind w:left="0" w:firstLine="0"/>
        <w:rPr>
          <w:sz w:val="22"/>
        </w:rPr>
      </w:pPr>
    </w:p>
    <w:p w:rsidR="006D35DA" w:rsidRDefault="006D35DA" w:rsidP="004F64C1">
      <w:pPr>
        <w:spacing w:after="0" w:line="360" w:lineRule="auto"/>
        <w:ind w:left="0" w:right="-6"/>
      </w:pPr>
      <w:r>
        <w:rPr>
          <w:b/>
        </w:rPr>
        <w:t>Artículo n</w:t>
      </w:r>
      <w:r w:rsidRPr="006D35DA">
        <w:rPr>
          <w:b/>
        </w:rPr>
        <w:t>oveno</w:t>
      </w:r>
      <w:r>
        <w:rPr>
          <w:b/>
        </w:rPr>
        <w:t>.</w:t>
      </w:r>
      <w: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6D35DA" w:rsidRPr="00910FCE" w:rsidRDefault="006D35DA" w:rsidP="004F64C1">
      <w:pPr>
        <w:spacing w:after="0" w:line="240" w:lineRule="auto"/>
        <w:rPr>
          <w:sz w:val="22"/>
        </w:rPr>
      </w:pPr>
    </w:p>
    <w:p w:rsidR="006D35DA" w:rsidRPr="00910FCE" w:rsidRDefault="006D35DA" w:rsidP="004F64C1">
      <w:pPr>
        <w:spacing w:after="0" w:line="240" w:lineRule="auto"/>
        <w:rPr>
          <w:sz w:val="22"/>
        </w:rPr>
      </w:pPr>
      <w:r w:rsidRPr="00910FCE">
        <w:rPr>
          <w:b/>
          <w:sz w:val="22"/>
        </w:rPr>
        <w:t xml:space="preserve">Artículo 4.- </w:t>
      </w:r>
      <w:r w:rsidRPr="00910FCE">
        <w:rPr>
          <w:sz w:val="22"/>
        </w:rPr>
        <w:t>…</w:t>
      </w:r>
    </w:p>
    <w:p w:rsidR="006D35DA" w:rsidRPr="00910FCE" w:rsidRDefault="006D35DA" w:rsidP="004F64C1">
      <w:pPr>
        <w:spacing w:after="0" w:line="240" w:lineRule="auto"/>
        <w:rPr>
          <w:sz w:val="22"/>
        </w:rPr>
      </w:pPr>
    </w:p>
    <w:p w:rsidR="006D35DA" w:rsidRPr="00910FCE" w:rsidRDefault="006D35DA" w:rsidP="004F64C1">
      <w:pPr>
        <w:spacing w:after="0" w:line="240" w:lineRule="auto"/>
        <w:rPr>
          <w:sz w:val="22"/>
        </w:rPr>
      </w:pPr>
      <w:r w:rsidRPr="00910FCE">
        <w:rPr>
          <w:b/>
          <w:sz w:val="22"/>
        </w:rPr>
        <w:t>I</w:t>
      </w:r>
      <w:r w:rsidRPr="00910FCE">
        <w:rPr>
          <w:sz w:val="22"/>
        </w:rPr>
        <w:t>.- …</w:t>
      </w:r>
    </w:p>
    <w:p w:rsidR="006D35DA" w:rsidRPr="00910FCE" w:rsidRDefault="006D35DA" w:rsidP="004F64C1">
      <w:pPr>
        <w:spacing w:after="0" w:line="240" w:lineRule="auto"/>
        <w:rPr>
          <w:sz w:val="22"/>
        </w:rPr>
      </w:pPr>
      <w:r w:rsidRPr="00910FCE">
        <w:rPr>
          <w:b/>
          <w:sz w:val="22"/>
        </w:rPr>
        <w:t>II</w:t>
      </w:r>
      <w:r w:rsidRPr="00910FCE">
        <w:rPr>
          <w:sz w:val="22"/>
        </w:rPr>
        <w:t xml:space="preserve">.- </w:t>
      </w:r>
      <w:r w:rsidRPr="00104896">
        <w:rPr>
          <w:b/>
          <w:sz w:val="22"/>
        </w:rPr>
        <w:t>Secretaría:</w:t>
      </w:r>
      <w:r w:rsidRPr="00910FCE">
        <w:rPr>
          <w:sz w:val="22"/>
        </w:rPr>
        <w:t xml:space="preserve"> la Secretaría de Desarrollo Rural;</w:t>
      </w:r>
    </w:p>
    <w:p w:rsidR="006D35DA" w:rsidRPr="00910FCE" w:rsidRDefault="006D35DA" w:rsidP="004F64C1">
      <w:pPr>
        <w:spacing w:after="0" w:line="240" w:lineRule="auto"/>
        <w:rPr>
          <w:sz w:val="22"/>
        </w:rPr>
      </w:pPr>
      <w:r w:rsidRPr="00910FCE">
        <w:rPr>
          <w:b/>
          <w:sz w:val="22"/>
        </w:rPr>
        <w:t>III</w:t>
      </w:r>
      <w:r w:rsidRPr="00910FCE">
        <w:rPr>
          <w:sz w:val="22"/>
        </w:rPr>
        <w:t xml:space="preserve">.- a la </w:t>
      </w:r>
      <w:r w:rsidRPr="00910FCE">
        <w:rPr>
          <w:b/>
          <w:sz w:val="22"/>
        </w:rPr>
        <w:t>XII</w:t>
      </w:r>
      <w:r w:rsidRPr="00910FCE">
        <w:rPr>
          <w:sz w:val="22"/>
        </w:rPr>
        <w:t>.- …</w:t>
      </w:r>
    </w:p>
    <w:p w:rsidR="006D35DA" w:rsidRPr="00910FCE" w:rsidRDefault="006D35DA" w:rsidP="004F64C1">
      <w:pPr>
        <w:spacing w:after="0" w:line="240" w:lineRule="auto"/>
        <w:rPr>
          <w:sz w:val="22"/>
        </w:rPr>
      </w:pPr>
    </w:p>
    <w:p w:rsidR="006D35DA" w:rsidRPr="00910FCE" w:rsidRDefault="006D35DA" w:rsidP="004F64C1">
      <w:pPr>
        <w:spacing w:after="0" w:line="240" w:lineRule="auto"/>
        <w:rPr>
          <w:sz w:val="22"/>
        </w:rPr>
      </w:pPr>
      <w:r w:rsidRPr="00910FCE">
        <w:rPr>
          <w:b/>
          <w:sz w:val="22"/>
        </w:rPr>
        <w:t xml:space="preserve">Artículo 5.- </w:t>
      </w:r>
      <w:r w:rsidRPr="00910FCE">
        <w:rPr>
          <w:sz w:val="22"/>
        </w:rPr>
        <w:t>…</w:t>
      </w:r>
    </w:p>
    <w:p w:rsidR="006D35DA" w:rsidRPr="00910FCE" w:rsidRDefault="006D35DA" w:rsidP="004F64C1">
      <w:pPr>
        <w:spacing w:after="0" w:line="240" w:lineRule="auto"/>
        <w:rPr>
          <w:sz w:val="22"/>
        </w:rPr>
      </w:pPr>
    </w:p>
    <w:p w:rsidR="006D35DA" w:rsidRPr="00910FCE" w:rsidRDefault="006D35DA" w:rsidP="004F64C1">
      <w:pPr>
        <w:spacing w:after="0" w:line="240" w:lineRule="auto"/>
        <w:rPr>
          <w:sz w:val="22"/>
        </w:rPr>
      </w:pPr>
      <w:r w:rsidRPr="00910FCE">
        <w:rPr>
          <w:b/>
          <w:sz w:val="22"/>
        </w:rPr>
        <w:t>I</w:t>
      </w:r>
      <w:r w:rsidRPr="00910FCE">
        <w:rPr>
          <w:sz w:val="22"/>
        </w:rPr>
        <w:t>.- …</w:t>
      </w:r>
    </w:p>
    <w:p w:rsidR="006D35DA" w:rsidRPr="00910FCE" w:rsidRDefault="006D35DA" w:rsidP="004F64C1">
      <w:pPr>
        <w:spacing w:after="0" w:line="240" w:lineRule="auto"/>
        <w:rPr>
          <w:sz w:val="22"/>
        </w:rPr>
      </w:pPr>
      <w:r w:rsidRPr="00910FCE">
        <w:rPr>
          <w:b/>
          <w:sz w:val="22"/>
        </w:rPr>
        <w:t>II</w:t>
      </w:r>
      <w:r w:rsidRPr="00910FCE">
        <w:rPr>
          <w:sz w:val="22"/>
        </w:rPr>
        <w:t>.- …</w:t>
      </w:r>
    </w:p>
    <w:p w:rsidR="006D35DA" w:rsidRPr="00910FCE" w:rsidRDefault="006D35DA" w:rsidP="004F64C1">
      <w:pPr>
        <w:spacing w:after="0" w:line="240" w:lineRule="auto"/>
        <w:rPr>
          <w:sz w:val="22"/>
        </w:rPr>
      </w:pPr>
      <w:r w:rsidRPr="00910FCE">
        <w:rPr>
          <w:sz w:val="22"/>
        </w:rPr>
        <w:t>a)</w:t>
      </w:r>
      <w:r w:rsidRPr="00910FCE">
        <w:rPr>
          <w:sz w:val="22"/>
        </w:rPr>
        <w:tab/>
        <w:t>…</w:t>
      </w:r>
    </w:p>
    <w:p w:rsidR="006D35DA" w:rsidRPr="00910FCE" w:rsidRDefault="006D35DA" w:rsidP="004F64C1">
      <w:pPr>
        <w:spacing w:after="0" w:line="240" w:lineRule="auto"/>
        <w:rPr>
          <w:sz w:val="22"/>
        </w:rPr>
      </w:pPr>
      <w:r w:rsidRPr="00910FCE">
        <w:rPr>
          <w:sz w:val="22"/>
        </w:rPr>
        <w:t>b)</w:t>
      </w:r>
      <w:r w:rsidRPr="00910FCE">
        <w:rPr>
          <w:sz w:val="22"/>
        </w:rPr>
        <w:tab/>
        <w:t>Secretaría de Desarrollo Rural;</w:t>
      </w:r>
    </w:p>
    <w:p w:rsidR="006D35DA" w:rsidRPr="00910FCE" w:rsidRDefault="006D35DA" w:rsidP="004F64C1">
      <w:pPr>
        <w:spacing w:after="0" w:line="240" w:lineRule="auto"/>
        <w:rPr>
          <w:sz w:val="22"/>
        </w:rPr>
      </w:pPr>
      <w:r w:rsidRPr="00910FCE">
        <w:rPr>
          <w:sz w:val="22"/>
        </w:rPr>
        <w:t>c)</w:t>
      </w:r>
      <w:r w:rsidRPr="00910FCE">
        <w:rPr>
          <w:sz w:val="22"/>
        </w:rPr>
        <w:tab/>
        <w:t>Secretaría de Desarrollo Sustentable, y</w:t>
      </w:r>
    </w:p>
    <w:p w:rsidR="006D35DA" w:rsidRPr="00910FCE" w:rsidRDefault="006D35DA" w:rsidP="004F64C1">
      <w:pPr>
        <w:spacing w:after="0" w:line="240" w:lineRule="auto"/>
        <w:rPr>
          <w:sz w:val="22"/>
        </w:rPr>
      </w:pPr>
      <w:r w:rsidRPr="00910FCE">
        <w:rPr>
          <w:sz w:val="22"/>
        </w:rPr>
        <w:t>d)</w:t>
      </w:r>
      <w:r w:rsidRPr="00910FCE">
        <w:rPr>
          <w:sz w:val="22"/>
        </w:rPr>
        <w:tab/>
        <w:t>…</w:t>
      </w:r>
    </w:p>
    <w:p w:rsidR="006D35DA" w:rsidRPr="00910FCE" w:rsidRDefault="006D35DA" w:rsidP="004F64C1">
      <w:pPr>
        <w:spacing w:after="0" w:line="240" w:lineRule="auto"/>
        <w:rPr>
          <w:sz w:val="22"/>
        </w:rPr>
      </w:pPr>
      <w:r w:rsidRPr="00910FCE">
        <w:rPr>
          <w:b/>
          <w:sz w:val="22"/>
        </w:rPr>
        <w:t>III</w:t>
      </w:r>
      <w:r w:rsidRPr="00910FCE">
        <w:rPr>
          <w:sz w:val="22"/>
        </w:rPr>
        <w:t xml:space="preserve">.- a la </w:t>
      </w:r>
      <w:r w:rsidRPr="00910FCE">
        <w:rPr>
          <w:b/>
          <w:sz w:val="22"/>
        </w:rPr>
        <w:t>VI</w:t>
      </w:r>
      <w:r w:rsidRPr="00910FCE">
        <w:rPr>
          <w:sz w:val="22"/>
        </w:rPr>
        <w:t>.- …</w:t>
      </w:r>
    </w:p>
    <w:p w:rsidR="006D35DA" w:rsidRDefault="006D35DA" w:rsidP="004F64C1">
      <w:pPr>
        <w:spacing w:after="0" w:line="240" w:lineRule="auto"/>
      </w:pPr>
    </w:p>
    <w:p w:rsidR="006D35DA" w:rsidRPr="00910FCE" w:rsidRDefault="006D35DA" w:rsidP="004F64C1">
      <w:pPr>
        <w:spacing w:after="0" w:line="240" w:lineRule="auto"/>
        <w:rPr>
          <w:sz w:val="22"/>
        </w:rPr>
      </w:pPr>
      <w:r w:rsidRPr="00910FCE">
        <w:rPr>
          <w:b/>
          <w:sz w:val="22"/>
        </w:rPr>
        <w:t>Artículo</w:t>
      </w:r>
      <w:r w:rsidRPr="00910FCE">
        <w:rPr>
          <w:sz w:val="22"/>
        </w:rPr>
        <w:t xml:space="preserve"> </w:t>
      </w:r>
      <w:r w:rsidRPr="00910FCE">
        <w:rPr>
          <w:b/>
          <w:sz w:val="22"/>
        </w:rPr>
        <w:t>9.-</w:t>
      </w:r>
      <w:r w:rsidRPr="00910FCE">
        <w:rPr>
          <w:sz w:val="22"/>
        </w:rPr>
        <w:t xml:space="preserve"> El Comité será presidido por la persona titular del Poder Ejecutivo del Estado, quien podrá delegar su coordinación general en el Secretario de Desarrollo Rural, en materia de planeación, coordinación y ejecución de acciones permanentes relacionadas con el objeto de esta Ley.</w:t>
      </w:r>
    </w:p>
    <w:p w:rsidR="006D35DA" w:rsidRDefault="006D35DA" w:rsidP="004F64C1">
      <w:pPr>
        <w:spacing w:after="0" w:line="240" w:lineRule="auto"/>
      </w:pPr>
    </w:p>
    <w:p w:rsidR="006D35DA" w:rsidRPr="00910FCE" w:rsidRDefault="006D35DA" w:rsidP="004F64C1">
      <w:pPr>
        <w:spacing w:after="0" w:line="240" w:lineRule="auto"/>
        <w:rPr>
          <w:sz w:val="22"/>
        </w:rPr>
      </w:pPr>
      <w:r w:rsidRPr="00910FCE">
        <w:rPr>
          <w:b/>
          <w:sz w:val="22"/>
        </w:rPr>
        <w:t>Artículo 10.-</w:t>
      </w:r>
      <w:r w:rsidRPr="00910FCE">
        <w:rPr>
          <w:sz w:val="22"/>
        </w:rPr>
        <w:t xml:space="preserve"> …</w:t>
      </w:r>
    </w:p>
    <w:p w:rsidR="006D35DA" w:rsidRPr="00910FCE" w:rsidRDefault="006D35DA" w:rsidP="004F64C1">
      <w:pPr>
        <w:spacing w:after="0" w:line="240" w:lineRule="auto"/>
        <w:rPr>
          <w:sz w:val="22"/>
        </w:rPr>
      </w:pPr>
    </w:p>
    <w:p w:rsidR="006D35DA" w:rsidRPr="00910FCE" w:rsidRDefault="006D35DA" w:rsidP="004F64C1">
      <w:pPr>
        <w:spacing w:after="0" w:line="240" w:lineRule="auto"/>
        <w:rPr>
          <w:sz w:val="22"/>
        </w:rPr>
      </w:pPr>
      <w:r w:rsidRPr="00910FCE">
        <w:rPr>
          <w:b/>
          <w:sz w:val="22"/>
        </w:rPr>
        <w:t>I</w:t>
      </w:r>
      <w:r w:rsidRPr="00910FCE">
        <w:rPr>
          <w:sz w:val="22"/>
        </w:rPr>
        <w:t xml:space="preserve">.- y </w:t>
      </w:r>
      <w:r w:rsidRPr="00910FCE">
        <w:rPr>
          <w:b/>
          <w:sz w:val="22"/>
        </w:rPr>
        <w:t>II</w:t>
      </w:r>
      <w:r w:rsidRPr="00910FCE">
        <w:rPr>
          <w:sz w:val="22"/>
        </w:rPr>
        <w:t>.- …</w:t>
      </w:r>
    </w:p>
    <w:p w:rsidR="006D35DA" w:rsidRPr="00910FCE" w:rsidRDefault="006D35DA" w:rsidP="004F64C1">
      <w:pPr>
        <w:spacing w:after="0" w:line="240" w:lineRule="auto"/>
        <w:rPr>
          <w:sz w:val="22"/>
        </w:rPr>
      </w:pPr>
      <w:r w:rsidRPr="00910FCE">
        <w:rPr>
          <w:b/>
          <w:sz w:val="22"/>
        </w:rPr>
        <w:t>III</w:t>
      </w:r>
      <w:r w:rsidRPr="00910FCE">
        <w:rPr>
          <w:sz w:val="22"/>
        </w:rPr>
        <w:t>.- …</w:t>
      </w:r>
    </w:p>
    <w:p w:rsidR="006D35DA" w:rsidRPr="00910FCE" w:rsidRDefault="006D35DA" w:rsidP="004F64C1">
      <w:pPr>
        <w:spacing w:after="0" w:line="240" w:lineRule="auto"/>
        <w:rPr>
          <w:sz w:val="22"/>
        </w:rPr>
      </w:pPr>
      <w:r w:rsidRPr="00910FCE">
        <w:rPr>
          <w:sz w:val="22"/>
        </w:rPr>
        <w:t>a)</w:t>
      </w:r>
      <w:r w:rsidRPr="00910FCE">
        <w:rPr>
          <w:sz w:val="22"/>
        </w:rPr>
        <w:tab/>
        <w:t>Secretaría de Desarrollo Rural;</w:t>
      </w:r>
    </w:p>
    <w:p w:rsidR="006D35DA" w:rsidRPr="00910FCE" w:rsidRDefault="006D35DA" w:rsidP="004F64C1">
      <w:pPr>
        <w:spacing w:after="0" w:line="240" w:lineRule="auto"/>
        <w:rPr>
          <w:sz w:val="22"/>
        </w:rPr>
      </w:pPr>
      <w:r w:rsidRPr="00910FCE">
        <w:rPr>
          <w:sz w:val="22"/>
        </w:rPr>
        <w:t>b)</w:t>
      </w:r>
      <w:r w:rsidRPr="00910FCE">
        <w:rPr>
          <w:sz w:val="22"/>
        </w:rPr>
        <w:tab/>
        <w:t>Secretaría de Desarrollo Sustentable;</w:t>
      </w:r>
    </w:p>
    <w:p w:rsidR="006D35DA" w:rsidRPr="00910FCE" w:rsidRDefault="006D35DA" w:rsidP="004F64C1">
      <w:pPr>
        <w:spacing w:after="0" w:line="240" w:lineRule="auto"/>
        <w:rPr>
          <w:sz w:val="22"/>
        </w:rPr>
      </w:pPr>
      <w:r w:rsidRPr="00910FCE">
        <w:rPr>
          <w:sz w:val="22"/>
        </w:rPr>
        <w:t>c)</w:t>
      </w:r>
      <w:r w:rsidRPr="00910FCE">
        <w:rPr>
          <w:sz w:val="22"/>
        </w:rPr>
        <w:tab/>
        <w:t>y d) …</w:t>
      </w:r>
    </w:p>
    <w:p w:rsidR="006D35DA" w:rsidRPr="00910FCE" w:rsidRDefault="006D35DA" w:rsidP="004F64C1">
      <w:pPr>
        <w:spacing w:after="0" w:line="240" w:lineRule="auto"/>
        <w:rPr>
          <w:sz w:val="22"/>
        </w:rPr>
      </w:pPr>
      <w:r w:rsidRPr="00910FCE">
        <w:rPr>
          <w:b/>
          <w:sz w:val="22"/>
        </w:rPr>
        <w:t>IV</w:t>
      </w:r>
      <w:r w:rsidRPr="00910FCE">
        <w:rPr>
          <w:sz w:val="22"/>
        </w:rPr>
        <w:t>.- …</w:t>
      </w:r>
    </w:p>
    <w:p w:rsidR="006D35DA" w:rsidRDefault="006D35DA" w:rsidP="004F64C1">
      <w:pPr>
        <w:spacing w:after="0" w:line="360" w:lineRule="auto"/>
        <w:ind w:left="0" w:firstLine="0"/>
        <w:rPr>
          <w:sz w:val="22"/>
        </w:rPr>
      </w:pPr>
    </w:p>
    <w:p w:rsidR="00C52B99" w:rsidRDefault="00C52B99" w:rsidP="004F64C1">
      <w:pPr>
        <w:spacing w:after="0" w:line="360" w:lineRule="auto"/>
        <w:ind w:left="0" w:firstLine="0"/>
        <w:rPr>
          <w:sz w:val="22"/>
        </w:rPr>
      </w:pPr>
    </w:p>
    <w:p w:rsidR="00C52B99" w:rsidRDefault="00C52B99" w:rsidP="004F64C1">
      <w:pPr>
        <w:spacing w:after="0" w:line="360" w:lineRule="auto"/>
        <w:ind w:left="0" w:firstLine="0"/>
        <w:rPr>
          <w:sz w:val="22"/>
        </w:rPr>
      </w:pPr>
    </w:p>
    <w:p w:rsidR="00C52B99" w:rsidRDefault="00C52B99" w:rsidP="004F64C1">
      <w:pPr>
        <w:spacing w:after="0" w:line="360" w:lineRule="auto"/>
        <w:ind w:left="0" w:firstLine="0"/>
        <w:rPr>
          <w:sz w:val="22"/>
        </w:rPr>
      </w:pPr>
    </w:p>
    <w:p w:rsidR="006D35DA" w:rsidRDefault="006D35DA" w:rsidP="004F64C1">
      <w:pPr>
        <w:spacing w:after="0" w:line="355" w:lineRule="auto"/>
        <w:ind w:left="0" w:right="-6" w:hanging="11"/>
      </w:pPr>
      <w:r>
        <w:rPr>
          <w:b/>
        </w:rPr>
        <w:t>Artículo d</w:t>
      </w:r>
      <w:r w:rsidRPr="006D35DA">
        <w:rPr>
          <w:b/>
        </w:rPr>
        <w:t>écimo</w:t>
      </w:r>
      <w:r>
        <w:rPr>
          <w:b/>
        </w:rPr>
        <w:t>.</w:t>
      </w:r>
      <w: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A8766A" w:rsidRPr="00910FCE" w:rsidRDefault="00A8766A" w:rsidP="004F64C1">
      <w:pPr>
        <w:spacing w:after="0" w:line="240" w:lineRule="auto"/>
        <w:rPr>
          <w:sz w:val="22"/>
        </w:rPr>
      </w:pPr>
    </w:p>
    <w:p w:rsidR="00A8766A" w:rsidRPr="00910FCE" w:rsidRDefault="00A8766A" w:rsidP="004F64C1">
      <w:pPr>
        <w:spacing w:after="0" w:line="240" w:lineRule="auto"/>
        <w:rPr>
          <w:sz w:val="22"/>
        </w:rPr>
      </w:pPr>
      <w:r w:rsidRPr="00910FCE">
        <w:rPr>
          <w:b/>
          <w:sz w:val="22"/>
        </w:rPr>
        <w:t>Artículo 3.-</w:t>
      </w:r>
      <w:r w:rsidRPr="00910FCE">
        <w:rPr>
          <w:sz w:val="22"/>
        </w:rPr>
        <w:t xml:space="preserve"> …</w:t>
      </w:r>
    </w:p>
    <w:p w:rsidR="00A8766A" w:rsidRPr="00910FCE" w:rsidRDefault="00A8766A" w:rsidP="004F64C1">
      <w:pPr>
        <w:spacing w:after="0" w:line="240" w:lineRule="auto"/>
        <w:rPr>
          <w:sz w:val="22"/>
        </w:rPr>
      </w:pPr>
    </w:p>
    <w:p w:rsidR="00A8766A" w:rsidRPr="00910FCE" w:rsidRDefault="00A8766A" w:rsidP="004F64C1">
      <w:pPr>
        <w:spacing w:after="0" w:line="240" w:lineRule="auto"/>
        <w:rPr>
          <w:sz w:val="22"/>
        </w:rPr>
      </w:pPr>
      <w:r w:rsidRPr="00910FCE">
        <w:rPr>
          <w:b/>
          <w:sz w:val="22"/>
        </w:rPr>
        <w:t>I</w:t>
      </w:r>
      <w:r w:rsidRPr="00910FCE">
        <w:rPr>
          <w:sz w:val="22"/>
        </w:rPr>
        <w:t>.- …</w:t>
      </w:r>
    </w:p>
    <w:p w:rsidR="00A8766A" w:rsidRPr="00910FCE" w:rsidRDefault="00A8766A" w:rsidP="004F64C1">
      <w:pPr>
        <w:spacing w:after="0" w:line="240" w:lineRule="auto"/>
        <w:rPr>
          <w:sz w:val="22"/>
        </w:rPr>
      </w:pPr>
      <w:r w:rsidRPr="00910FCE">
        <w:rPr>
          <w:b/>
          <w:sz w:val="22"/>
        </w:rPr>
        <w:t>II</w:t>
      </w:r>
      <w:r w:rsidRPr="00910FCE">
        <w:rPr>
          <w:sz w:val="22"/>
        </w:rPr>
        <w:t>.- Se deroga.</w:t>
      </w:r>
    </w:p>
    <w:p w:rsidR="00A8766A" w:rsidRPr="00910FCE" w:rsidRDefault="00A8766A" w:rsidP="004F64C1">
      <w:pPr>
        <w:spacing w:after="0" w:line="240" w:lineRule="auto"/>
        <w:rPr>
          <w:sz w:val="22"/>
        </w:rPr>
      </w:pPr>
      <w:r w:rsidRPr="00910FCE">
        <w:rPr>
          <w:b/>
          <w:sz w:val="22"/>
        </w:rPr>
        <w:t>III</w:t>
      </w:r>
      <w:r w:rsidRPr="00910FCE">
        <w:rPr>
          <w:sz w:val="22"/>
        </w:rPr>
        <w:t xml:space="preserve">.- y </w:t>
      </w:r>
      <w:r w:rsidRPr="00910FCE">
        <w:rPr>
          <w:b/>
          <w:sz w:val="22"/>
        </w:rPr>
        <w:t>IV</w:t>
      </w:r>
      <w:r w:rsidRPr="00910FCE">
        <w:rPr>
          <w:sz w:val="22"/>
        </w:rPr>
        <w:t>.- …</w:t>
      </w:r>
    </w:p>
    <w:p w:rsidR="00A8766A" w:rsidRDefault="00A8766A" w:rsidP="004F64C1">
      <w:pPr>
        <w:spacing w:after="0" w:line="240" w:lineRule="auto"/>
      </w:pPr>
    </w:p>
    <w:p w:rsidR="00A8766A" w:rsidRPr="00910FCE" w:rsidRDefault="00A8766A" w:rsidP="004F64C1">
      <w:pPr>
        <w:spacing w:after="0" w:line="240" w:lineRule="auto"/>
        <w:rPr>
          <w:sz w:val="22"/>
        </w:rPr>
      </w:pPr>
      <w:r w:rsidRPr="00910FCE">
        <w:rPr>
          <w:b/>
          <w:sz w:val="22"/>
        </w:rPr>
        <w:t>Artículo 4.-</w:t>
      </w:r>
      <w:r w:rsidRPr="00910FCE">
        <w:rPr>
          <w:sz w:val="22"/>
        </w:rPr>
        <w:t xml:space="preserve"> …</w:t>
      </w:r>
    </w:p>
    <w:p w:rsidR="00A8766A" w:rsidRPr="00910FCE" w:rsidRDefault="00A8766A" w:rsidP="004F64C1">
      <w:pPr>
        <w:spacing w:after="0" w:line="240" w:lineRule="auto"/>
        <w:rPr>
          <w:sz w:val="22"/>
        </w:rPr>
      </w:pPr>
    </w:p>
    <w:p w:rsidR="00A8766A" w:rsidRPr="00910FCE" w:rsidRDefault="00A8766A" w:rsidP="004F64C1">
      <w:pPr>
        <w:spacing w:after="0" w:line="240" w:lineRule="auto"/>
        <w:rPr>
          <w:sz w:val="22"/>
        </w:rPr>
      </w:pPr>
      <w:r w:rsidRPr="00910FCE">
        <w:rPr>
          <w:b/>
          <w:sz w:val="22"/>
        </w:rPr>
        <w:t>I</w:t>
      </w:r>
      <w:r w:rsidRPr="00910FCE">
        <w:rPr>
          <w:sz w:val="22"/>
        </w:rPr>
        <w:t>.- Formular, en coordinación con el Instituto de Movilidad y Desarrollo Urbano Territorial, el Plan Estatal de Vivienda;</w:t>
      </w:r>
    </w:p>
    <w:p w:rsidR="00A8766A" w:rsidRPr="00910FCE" w:rsidRDefault="00A8766A" w:rsidP="004F64C1">
      <w:pPr>
        <w:spacing w:after="0" w:line="240" w:lineRule="auto"/>
        <w:rPr>
          <w:sz w:val="22"/>
        </w:rPr>
      </w:pPr>
      <w:r w:rsidRPr="00910FCE">
        <w:rPr>
          <w:b/>
          <w:sz w:val="22"/>
        </w:rPr>
        <w:t>II</w:t>
      </w:r>
      <w:r w:rsidRPr="00910FCE">
        <w:rPr>
          <w:sz w:val="22"/>
        </w:rPr>
        <w:t xml:space="preserve">.- a la </w:t>
      </w:r>
      <w:r w:rsidRPr="00910FCE">
        <w:rPr>
          <w:b/>
          <w:sz w:val="22"/>
        </w:rPr>
        <w:t>XXVII</w:t>
      </w:r>
      <w:r w:rsidRPr="00910FCE">
        <w:rPr>
          <w:sz w:val="22"/>
        </w:rPr>
        <w:t>.- …</w:t>
      </w:r>
    </w:p>
    <w:p w:rsidR="00A8766A" w:rsidRDefault="00A8766A" w:rsidP="004F64C1">
      <w:pPr>
        <w:spacing w:after="0" w:line="240" w:lineRule="auto"/>
      </w:pPr>
    </w:p>
    <w:p w:rsidR="00A8766A" w:rsidRPr="00910FCE" w:rsidRDefault="00A8766A" w:rsidP="004F64C1">
      <w:pPr>
        <w:spacing w:after="0" w:line="240" w:lineRule="auto"/>
        <w:rPr>
          <w:sz w:val="22"/>
        </w:rPr>
      </w:pPr>
      <w:r w:rsidRPr="00910FCE">
        <w:rPr>
          <w:b/>
          <w:sz w:val="22"/>
        </w:rPr>
        <w:t>Artículo 7.-</w:t>
      </w:r>
      <w:r w:rsidRPr="00910FCE">
        <w:rPr>
          <w:sz w:val="22"/>
        </w:rPr>
        <w:t xml:space="preserve"> La Junta de Gobierno del Instituto está conformada por las personas titulares de:</w:t>
      </w:r>
    </w:p>
    <w:p w:rsidR="00A8766A" w:rsidRPr="00910FCE" w:rsidRDefault="00A8766A" w:rsidP="004F64C1">
      <w:pPr>
        <w:spacing w:after="0" w:line="240" w:lineRule="auto"/>
        <w:rPr>
          <w:sz w:val="22"/>
        </w:rPr>
      </w:pPr>
    </w:p>
    <w:p w:rsidR="00A8766A" w:rsidRPr="00910FCE" w:rsidRDefault="00A8766A" w:rsidP="004F64C1">
      <w:pPr>
        <w:spacing w:after="0" w:line="240" w:lineRule="auto"/>
        <w:rPr>
          <w:sz w:val="22"/>
        </w:rPr>
      </w:pPr>
      <w:r w:rsidRPr="00910FCE">
        <w:rPr>
          <w:b/>
          <w:sz w:val="22"/>
        </w:rPr>
        <w:t>I</w:t>
      </w:r>
      <w:r w:rsidRPr="00910FCE">
        <w:rPr>
          <w:sz w:val="22"/>
        </w:rPr>
        <w:t>.- El Poder Ejecutivo del Estado.</w:t>
      </w:r>
    </w:p>
    <w:p w:rsidR="00A8766A" w:rsidRPr="00910FCE" w:rsidRDefault="00A8766A" w:rsidP="004F64C1">
      <w:pPr>
        <w:spacing w:after="0" w:line="240" w:lineRule="auto"/>
        <w:rPr>
          <w:sz w:val="22"/>
        </w:rPr>
      </w:pPr>
      <w:r w:rsidRPr="00910FCE">
        <w:rPr>
          <w:b/>
          <w:sz w:val="22"/>
        </w:rPr>
        <w:t>II</w:t>
      </w:r>
      <w:r w:rsidRPr="00910FCE">
        <w:rPr>
          <w:sz w:val="22"/>
        </w:rPr>
        <w:t xml:space="preserve">.- La Secretaría General de Gobierno. </w:t>
      </w:r>
    </w:p>
    <w:p w:rsidR="00A8766A" w:rsidRPr="00910FCE" w:rsidRDefault="00A8766A" w:rsidP="004F64C1">
      <w:pPr>
        <w:spacing w:after="0" w:line="240" w:lineRule="auto"/>
        <w:rPr>
          <w:sz w:val="22"/>
        </w:rPr>
      </w:pPr>
      <w:r w:rsidRPr="00910FCE">
        <w:rPr>
          <w:b/>
          <w:sz w:val="22"/>
        </w:rPr>
        <w:t>III</w:t>
      </w:r>
      <w:r w:rsidRPr="00910FCE">
        <w:rPr>
          <w:sz w:val="22"/>
        </w:rPr>
        <w:t>.- La Secretaría de Administración y Finanzas.</w:t>
      </w:r>
    </w:p>
    <w:p w:rsidR="00A8766A" w:rsidRPr="00910FCE" w:rsidRDefault="00A8766A" w:rsidP="004F64C1">
      <w:pPr>
        <w:spacing w:after="0" w:line="240" w:lineRule="auto"/>
        <w:rPr>
          <w:sz w:val="22"/>
        </w:rPr>
      </w:pPr>
      <w:r w:rsidRPr="00910FCE">
        <w:rPr>
          <w:b/>
          <w:sz w:val="22"/>
        </w:rPr>
        <w:t>IV</w:t>
      </w:r>
      <w:r w:rsidRPr="00910FCE">
        <w:rPr>
          <w:sz w:val="22"/>
        </w:rPr>
        <w:t>.- Se deroga.</w:t>
      </w:r>
    </w:p>
    <w:p w:rsidR="00A8766A" w:rsidRPr="00910FCE" w:rsidRDefault="00A8766A" w:rsidP="004F64C1">
      <w:pPr>
        <w:spacing w:after="0" w:line="240" w:lineRule="auto"/>
        <w:rPr>
          <w:sz w:val="22"/>
        </w:rPr>
      </w:pPr>
      <w:r w:rsidRPr="00910FCE">
        <w:rPr>
          <w:b/>
          <w:sz w:val="22"/>
        </w:rPr>
        <w:t>V</w:t>
      </w:r>
      <w:r w:rsidRPr="00910FCE">
        <w:rPr>
          <w:sz w:val="22"/>
        </w:rPr>
        <w:t>.- La Secretaría de Desarrollo Sustentable.</w:t>
      </w:r>
    </w:p>
    <w:p w:rsidR="00A8766A" w:rsidRPr="00910FCE" w:rsidRDefault="00A8766A" w:rsidP="004F64C1">
      <w:pPr>
        <w:spacing w:after="0" w:line="240" w:lineRule="auto"/>
        <w:rPr>
          <w:sz w:val="22"/>
        </w:rPr>
      </w:pPr>
      <w:r w:rsidRPr="00910FCE">
        <w:rPr>
          <w:b/>
          <w:sz w:val="22"/>
        </w:rPr>
        <w:t>VI</w:t>
      </w:r>
      <w:r w:rsidRPr="00910FCE">
        <w:rPr>
          <w:sz w:val="22"/>
        </w:rPr>
        <w:t>.- La Secretaría de Obras Públicas.</w:t>
      </w:r>
    </w:p>
    <w:p w:rsidR="00A8766A" w:rsidRPr="00910FCE" w:rsidRDefault="00A8766A" w:rsidP="004F64C1">
      <w:pPr>
        <w:spacing w:after="0" w:line="240" w:lineRule="auto"/>
        <w:rPr>
          <w:sz w:val="22"/>
        </w:rPr>
      </w:pPr>
      <w:r w:rsidRPr="00910FCE">
        <w:rPr>
          <w:b/>
          <w:sz w:val="22"/>
        </w:rPr>
        <w:t>VII</w:t>
      </w:r>
      <w:r w:rsidRPr="00910FCE">
        <w:rPr>
          <w:sz w:val="22"/>
        </w:rPr>
        <w:t>.- La Secretaría de Fomento Económico y Trabajo.</w:t>
      </w:r>
    </w:p>
    <w:p w:rsidR="00A8766A" w:rsidRPr="00910FCE" w:rsidRDefault="00A8766A" w:rsidP="004F64C1">
      <w:pPr>
        <w:spacing w:after="0" w:line="240" w:lineRule="auto"/>
        <w:rPr>
          <w:sz w:val="22"/>
        </w:rPr>
      </w:pPr>
      <w:r w:rsidRPr="00910FCE">
        <w:rPr>
          <w:sz w:val="22"/>
        </w:rPr>
        <w:t>…</w:t>
      </w:r>
    </w:p>
    <w:p w:rsidR="00A8766A" w:rsidRPr="00910FCE" w:rsidRDefault="00A8766A" w:rsidP="004F64C1">
      <w:pPr>
        <w:spacing w:after="0" w:line="240" w:lineRule="auto"/>
        <w:rPr>
          <w:sz w:val="22"/>
        </w:rPr>
      </w:pPr>
      <w:r w:rsidRPr="00910FCE">
        <w:rPr>
          <w:sz w:val="22"/>
        </w:rPr>
        <w:t>…</w:t>
      </w:r>
    </w:p>
    <w:p w:rsidR="00A8766A" w:rsidRDefault="00A8766A" w:rsidP="004F64C1">
      <w:pPr>
        <w:spacing w:after="0" w:line="240" w:lineRule="auto"/>
      </w:pPr>
    </w:p>
    <w:p w:rsidR="00A8766A" w:rsidRPr="00910FCE" w:rsidRDefault="00A8766A" w:rsidP="004F64C1">
      <w:pPr>
        <w:spacing w:after="0" w:line="240" w:lineRule="auto"/>
        <w:rPr>
          <w:sz w:val="22"/>
        </w:rPr>
      </w:pPr>
      <w:r w:rsidRPr="00910FCE">
        <w:rPr>
          <w:b/>
          <w:sz w:val="22"/>
        </w:rPr>
        <w:t>Artículo 8.-</w:t>
      </w:r>
      <w:r w:rsidRPr="00910FCE">
        <w:rPr>
          <w:sz w:val="22"/>
        </w:rPr>
        <w:t xml:space="preserve"> …</w:t>
      </w:r>
    </w:p>
    <w:p w:rsidR="00A8766A" w:rsidRPr="00910FCE" w:rsidRDefault="00A8766A" w:rsidP="004F64C1">
      <w:pPr>
        <w:spacing w:after="0" w:line="240" w:lineRule="auto"/>
        <w:rPr>
          <w:sz w:val="22"/>
        </w:rPr>
      </w:pPr>
    </w:p>
    <w:p w:rsidR="00A8766A" w:rsidRPr="00910FCE" w:rsidRDefault="00A8766A" w:rsidP="004F64C1">
      <w:pPr>
        <w:spacing w:after="0" w:line="240" w:lineRule="auto"/>
        <w:rPr>
          <w:sz w:val="22"/>
        </w:rPr>
      </w:pPr>
      <w:r w:rsidRPr="00910FCE">
        <w:rPr>
          <w:b/>
          <w:sz w:val="22"/>
        </w:rPr>
        <w:t>I</w:t>
      </w:r>
      <w:r w:rsidRPr="00910FCE">
        <w:rPr>
          <w:sz w:val="22"/>
        </w:rPr>
        <w:t xml:space="preserve">.- a la </w:t>
      </w:r>
      <w:r w:rsidRPr="00910FCE">
        <w:rPr>
          <w:b/>
          <w:sz w:val="22"/>
        </w:rPr>
        <w:t>III.-</w:t>
      </w:r>
      <w:r w:rsidRPr="00910FCE">
        <w:rPr>
          <w:sz w:val="22"/>
        </w:rPr>
        <w:t xml:space="preserve"> …</w:t>
      </w:r>
    </w:p>
    <w:p w:rsidR="00A8766A" w:rsidRPr="00910FCE" w:rsidRDefault="00A8766A" w:rsidP="004F64C1">
      <w:pPr>
        <w:spacing w:after="0" w:line="240" w:lineRule="auto"/>
        <w:rPr>
          <w:sz w:val="22"/>
        </w:rPr>
      </w:pPr>
      <w:r w:rsidRPr="00910FCE">
        <w:rPr>
          <w:b/>
          <w:sz w:val="22"/>
        </w:rPr>
        <w:t>IV.-</w:t>
      </w:r>
      <w:r w:rsidRPr="00910FCE">
        <w:rPr>
          <w:sz w:val="22"/>
        </w:rPr>
        <w:t xml:space="preserve"> Analizar y aprobar, en su caso, el proyecto del Plan Estatal de Vivienda que le presente el Director General, el cual deberá acordarse conjuntamente con el Instituto de Movilidad y Desarrollo Urbano Territorial;</w:t>
      </w:r>
    </w:p>
    <w:p w:rsidR="00A8766A" w:rsidRPr="00910FCE" w:rsidRDefault="00A8766A" w:rsidP="004F64C1">
      <w:pPr>
        <w:spacing w:after="0" w:line="240" w:lineRule="auto"/>
        <w:rPr>
          <w:sz w:val="22"/>
        </w:rPr>
      </w:pPr>
      <w:r w:rsidRPr="00910FCE">
        <w:rPr>
          <w:b/>
          <w:sz w:val="22"/>
        </w:rPr>
        <w:t>V</w:t>
      </w:r>
      <w:r w:rsidRPr="00910FCE">
        <w:rPr>
          <w:sz w:val="22"/>
        </w:rPr>
        <w:t xml:space="preserve">.- a la </w:t>
      </w:r>
      <w:r w:rsidRPr="00910FCE">
        <w:rPr>
          <w:b/>
          <w:sz w:val="22"/>
        </w:rPr>
        <w:t>XI.-</w:t>
      </w:r>
      <w:r w:rsidRPr="00910FCE">
        <w:rPr>
          <w:sz w:val="22"/>
        </w:rPr>
        <w:t xml:space="preserve"> …</w:t>
      </w:r>
    </w:p>
    <w:p w:rsidR="00A8766A" w:rsidRDefault="00A8766A" w:rsidP="004F64C1">
      <w:pPr>
        <w:spacing w:after="0" w:line="240" w:lineRule="auto"/>
      </w:pPr>
    </w:p>
    <w:p w:rsidR="00A8766A" w:rsidRPr="00910FCE" w:rsidRDefault="00A8766A" w:rsidP="004F64C1">
      <w:pPr>
        <w:spacing w:after="0" w:line="240" w:lineRule="auto"/>
        <w:rPr>
          <w:sz w:val="22"/>
        </w:rPr>
      </w:pPr>
      <w:r w:rsidRPr="00910FCE">
        <w:rPr>
          <w:b/>
          <w:sz w:val="22"/>
        </w:rPr>
        <w:t>Artículo 11.-</w:t>
      </w:r>
      <w:r w:rsidRPr="00910FCE">
        <w:rPr>
          <w:sz w:val="22"/>
        </w:rPr>
        <w:t xml:space="preserve"> …</w:t>
      </w:r>
    </w:p>
    <w:p w:rsidR="00A8766A" w:rsidRPr="00910FCE" w:rsidRDefault="00A8766A" w:rsidP="004F64C1">
      <w:pPr>
        <w:spacing w:after="0" w:line="240" w:lineRule="auto"/>
        <w:rPr>
          <w:sz w:val="22"/>
        </w:rPr>
      </w:pPr>
    </w:p>
    <w:p w:rsidR="00A8766A" w:rsidRPr="00910FCE" w:rsidRDefault="00A8766A" w:rsidP="004F64C1">
      <w:pPr>
        <w:spacing w:after="0" w:line="240" w:lineRule="auto"/>
        <w:rPr>
          <w:sz w:val="22"/>
        </w:rPr>
      </w:pPr>
      <w:r w:rsidRPr="00910FCE">
        <w:rPr>
          <w:b/>
          <w:sz w:val="22"/>
        </w:rPr>
        <w:t>I</w:t>
      </w:r>
      <w:r w:rsidRPr="00910FCE">
        <w:rPr>
          <w:sz w:val="22"/>
        </w:rPr>
        <w:t xml:space="preserve">.- a la </w:t>
      </w:r>
      <w:r w:rsidRPr="00910FCE">
        <w:rPr>
          <w:b/>
          <w:sz w:val="22"/>
        </w:rPr>
        <w:t>III.-</w:t>
      </w:r>
      <w:r w:rsidRPr="00910FCE">
        <w:rPr>
          <w:sz w:val="22"/>
        </w:rPr>
        <w:t xml:space="preserve"> …</w:t>
      </w:r>
    </w:p>
    <w:p w:rsidR="00A8766A" w:rsidRPr="00910FCE" w:rsidRDefault="00A8766A" w:rsidP="004F64C1">
      <w:pPr>
        <w:spacing w:after="0" w:line="240" w:lineRule="auto"/>
        <w:rPr>
          <w:sz w:val="22"/>
        </w:rPr>
      </w:pPr>
      <w:r w:rsidRPr="00910FCE">
        <w:rPr>
          <w:b/>
          <w:sz w:val="22"/>
        </w:rPr>
        <w:t>IV.-</w:t>
      </w:r>
      <w:r w:rsidRPr="00910FCE">
        <w:rPr>
          <w:sz w:val="22"/>
        </w:rPr>
        <w:t xml:space="preserve"> Elaborar, para su presentación a la Junta de Gobierno, el proyecto de Plan Estatal de Vivienda que, una vez aprobado, deberá de presentarse al Instituto de Movilidad y Desarrollo Urbano Territorial;</w:t>
      </w:r>
    </w:p>
    <w:p w:rsidR="00A8766A" w:rsidRPr="00910FCE" w:rsidRDefault="00A8766A" w:rsidP="004F64C1">
      <w:pPr>
        <w:spacing w:after="0" w:line="240" w:lineRule="auto"/>
        <w:rPr>
          <w:sz w:val="22"/>
        </w:rPr>
      </w:pPr>
      <w:r w:rsidRPr="00910FCE">
        <w:rPr>
          <w:b/>
          <w:sz w:val="22"/>
        </w:rPr>
        <w:t>V.-</w:t>
      </w:r>
      <w:r w:rsidRPr="00910FCE">
        <w:rPr>
          <w:sz w:val="22"/>
        </w:rPr>
        <w:t xml:space="preserve"> a la </w:t>
      </w:r>
      <w:r w:rsidRPr="00910FCE">
        <w:rPr>
          <w:b/>
          <w:sz w:val="22"/>
        </w:rPr>
        <w:t>XIX.-</w:t>
      </w:r>
      <w:r w:rsidRPr="00910FCE">
        <w:rPr>
          <w:sz w:val="22"/>
        </w:rPr>
        <w:t xml:space="preserve"> …</w:t>
      </w:r>
    </w:p>
    <w:p w:rsidR="006D35DA" w:rsidRDefault="006D35DA" w:rsidP="00C52B99">
      <w:pPr>
        <w:spacing w:after="0" w:line="360" w:lineRule="auto"/>
        <w:ind w:left="0"/>
      </w:pPr>
    </w:p>
    <w:p w:rsidR="00483AFA" w:rsidRDefault="00483AFA" w:rsidP="004F64C1">
      <w:pPr>
        <w:spacing w:after="0" w:line="360" w:lineRule="auto"/>
        <w:ind w:left="0" w:right="-6" w:hanging="11"/>
      </w:pPr>
      <w:r>
        <w:rPr>
          <w:b/>
        </w:rPr>
        <w:t>Artículo decimop</w:t>
      </w:r>
      <w:r w:rsidRPr="00483AFA">
        <w:rPr>
          <w:b/>
        </w:rPr>
        <w:t>rimero</w:t>
      </w:r>
      <w:r>
        <w:rPr>
          <w:b/>
        </w:rPr>
        <w:t>.</w:t>
      </w:r>
      <w: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w:t>
      </w:r>
      <w:r w:rsidR="00120DA3">
        <w:t>o 10; la fracción VI</w:t>
      </w:r>
      <w:r>
        <w:t xml:space="preserve"> del artículo 11; los artículos 12, 13; las fracciones II y V del artículo 15; se reforman los artículos 18, 19, 24, 25, 28; el párrafo primero del </w:t>
      </w:r>
      <w:r w:rsidR="00A62F97">
        <w:t>a</w:t>
      </w:r>
      <w:r w:rsidR="00F777A9">
        <w:t>rtículo</w:t>
      </w:r>
      <w:r>
        <w:t xml:space="preserve"> 33; los artículos 36, 46, 47, 48, 49, 49 bis, 52, 53, 54; el párrafo primero del </w:t>
      </w:r>
      <w:r w:rsidR="00A62F97">
        <w:t>a</w:t>
      </w:r>
      <w:r w:rsidR="00F777A9">
        <w:t>rtículo</w:t>
      </w:r>
      <w:r>
        <w:t xml:space="preserve"> 56; se reforman los artículos 57, 59,</w:t>
      </w:r>
      <w:r w:rsidR="00120DA3">
        <w:t xml:space="preserve"> </w:t>
      </w:r>
      <w:r>
        <w:t xml:space="preserve">61, 62, 73; el párrafo primero del </w:t>
      </w:r>
      <w:r w:rsidR="00A62F97">
        <w:t>a</w:t>
      </w:r>
      <w:r w:rsidR="00F777A9">
        <w:t>rtículo</w:t>
      </w:r>
      <w:r>
        <w:t xml:space="preserve"> 74; los artículos 81, 85, 89, 95, 9</w:t>
      </w:r>
      <w:r w:rsidR="00120DA3">
        <w:t>9</w:t>
      </w:r>
      <w:r>
        <w:t xml:space="preserve">, 102, 104, 104 quinquies; el párrafo primero del </w:t>
      </w:r>
      <w:r w:rsidR="00A62F97">
        <w:t>a</w:t>
      </w:r>
      <w:r w:rsidR="00F777A9">
        <w:t>rtículo</w:t>
      </w:r>
      <w:r>
        <w:t xml:space="preserve"> 104 Septies; el párrafo primero, las fracciones III, IV, y se adiciona la fracción V del </w:t>
      </w:r>
      <w:r w:rsidR="00A62F97">
        <w:t>a</w:t>
      </w:r>
      <w:r w:rsidR="00F777A9">
        <w:t>rtículo</w:t>
      </w:r>
      <w:r>
        <w:t xml:space="preserve"> 104 Octies; se deroga el artículo 104 nonies; se reforman el párrafo primero del </w:t>
      </w:r>
      <w:r w:rsidR="00A62F97">
        <w:t>a</w:t>
      </w:r>
      <w:r w:rsidR="00F777A9">
        <w:t>rtículo</w:t>
      </w:r>
      <w:r>
        <w:t xml:space="preserve"> 104 decies; los artículos 104 duodecies; 104 terdecies; 110, 114, 115 y 116</w:t>
      </w:r>
      <w:r w:rsidR="00120DA3">
        <w:t>,</w:t>
      </w:r>
      <w:r>
        <w:t xml:space="preserve"> todos de la Ley de Juventud del Estado de Yucatán, para quedar como sigue:</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Artículo 1.-</w:t>
      </w:r>
      <w:r w:rsidRPr="00243A30">
        <w:rPr>
          <w:sz w:val="22"/>
        </w:rPr>
        <w:t xml:space="preserve"> …</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a la </w:t>
      </w:r>
      <w:r w:rsidRPr="00243A30">
        <w:rPr>
          <w:b/>
          <w:sz w:val="22"/>
        </w:rPr>
        <w:t>VI</w:t>
      </w:r>
      <w:r w:rsidRPr="00243A30">
        <w:rPr>
          <w:sz w:val="22"/>
        </w:rPr>
        <w:t>. …</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Son autoridades responsables de ejecutar y vigilar el cumplimiento de lo dispuesto en esta ley, el Poder Ejecutivo, a través de la Secretaría de Desarrollo Social, y los ayuntamientos, en sus respectivos ámbitos de competencia.</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3.-</w:t>
      </w:r>
      <w:r w:rsidRPr="00243A30">
        <w:rPr>
          <w:sz w:val="22"/>
        </w:rPr>
        <w:t xml:space="preserve"> …</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a la </w:t>
      </w:r>
      <w:r w:rsidRPr="00243A30">
        <w:rPr>
          <w:b/>
          <w:sz w:val="22"/>
        </w:rPr>
        <w:t>VII.-</w:t>
      </w:r>
      <w:r w:rsidRPr="00243A30">
        <w:rPr>
          <w:sz w:val="22"/>
        </w:rPr>
        <w:t xml:space="preserve"> …</w:t>
      </w:r>
    </w:p>
    <w:p w:rsidR="0006733D" w:rsidRPr="00243A30" w:rsidRDefault="0006733D" w:rsidP="004F64C1">
      <w:pPr>
        <w:spacing w:after="0" w:line="240" w:lineRule="auto"/>
        <w:rPr>
          <w:sz w:val="22"/>
        </w:rPr>
      </w:pPr>
      <w:r w:rsidRPr="00243A30">
        <w:rPr>
          <w:b/>
          <w:sz w:val="22"/>
        </w:rPr>
        <w:t>VIII.-</w:t>
      </w:r>
      <w:r w:rsidRPr="00243A30">
        <w:rPr>
          <w:sz w:val="22"/>
        </w:rPr>
        <w:t xml:space="preserve"> Secretaría: La Secretaría de Desarrollo Social.</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6.-</w:t>
      </w:r>
      <w:r w:rsidRPr="00243A30">
        <w:rPr>
          <w:sz w:val="22"/>
        </w:rPr>
        <w:t xml:space="preserve"> …</w:t>
      </w:r>
    </w:p>
    <w:p w:rsidR="0006733D" w:rsidRPr="00243A30" w:rsidRDefault="0006733D" w:rsidP="004F64C1">
      <w:pPr>
        <w:spacing w:after="0" w:line="240" w:lineRule="auto"/>
        <w:rPr>
          <w:sz w:val="22"/>
        </w:rPr>
      </w:pPr>
      <w:r w:rsidRPr="00243A30">
        <w:rPr>
          <w:sz w:val="22"/>
        </w:rPr>
        <w:t>…</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sz w:val="22"/>
        </w:rPr>
        <w:t>El Sistema Estatal de la Juventud estará coordinado por la Red Juvenil Estatal y Municipales y sus resoluciones serán ejercidas por la secretaría y los comités municipales de desarrollo juvenil, en sus respectivos ámbitos de competencia.</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7.-</w:t>
      </w:r>
      <w:r w:rsidRPr="00243A30">
        <w:rPr>
          <w:sz w:val="22"/>
        </w:rPr>
        <w:t xml:space="preserve"> …</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El Ejecutivo del Estado, a través de la secretaría;</w:t>
      </w:r>
    </w:p>
    <w:p w:rsidR="0006733D" w:rsidRPr="00243A30" w:rsidRDefault="0006733D" w:rsidP="004F64C1">
      <w:pPr>
        <w:spacing w:after="0" w:line="240" w:lineRule="auto"/>
        <w:rPr>
          <w:sz w:val="22"/>
        </w:rPr>
      </w:pPr>
      <w:r w:rsidRPr="00243A30">
        <w:rPr>
          <w:b/>
          <w:sz w:val="22"/>
        </w:rPr>
        <w:t>II.-</w:t>
      </w:r>
      <w:r w:rsidRPr="00243A30">
        <w:rPr>
          <w:sz w:val="22"/>
        </w:rPr>
        <w:t xml:space="preserve"> a la </w:t>
      </w:r>
      <w:r w:rsidRPr="00243A30">
        <w:rPr>
          <w:b/>
          <w:sz w:val="22"/>
        </w:rPr>
        <w:t>IV.-</w:t>
      </w:r>
      <w:r w:rsidRPr="00243A30">
        <w:rPr>
          <w:sz w:val="22"/>
        </w:rPr>
        <w:t xml:space="preserve"> …</w:t>
      </w:r>
    </w:p>
    <w:p w:rsidR="0006733D" w:rsidRDefault="0006733D" w:rsidP="004F64C1">
      <w:pPr>
        <w:spacing w:after="0" w:line="240" w:lineRule="auto"/>
      </w:pPr>
    </w:p>
    <w:p w:rsidR="0006733D" w:rsidRPr="00243A30" w:rsidRDefault="0006733D" w:rsidP="004F64C1">
      <w:pPr>
        <w:spacing w:after="0" w:line="240" w:lineRule="auto"/>
        <w:jc w:val="center"/>
        <w:rPr>
          <w:b/>
          <w:sz w:val="22"/>
        </w:rPr>
      </w:pPr>
      <w:r w:rsidRPr="00243A30">
        <w:rPr>
          <w:b/>
          <w:sz w:val="22"/>
        </w:rPr>
        <w:t>CAPÍTULO II</w:t>
      </w:r>
    </w:p>
    <w:p w:rsidR="0006733D" w:rsidRPr="00243A30" w:rsidRDefault="0006733D" w:rsidP="004F64C1">
      <w:pPr>
        <w:spacing w:after="0" w:line="240" w:lineRule="auto"/>
        <w:jc w:val="center"/>
        <w:rPr>
          <w:b/>
          <w:sz w:val="22"/>
        </w:rPr>
      </w:pPr>
      <w:r w:rsidRPr="00243A30">
        <w:rPr>
          <w:b/>
          <w:sz w:val="22"/>
        </w:rPr>
        <w:t>De la Secretaría de Desarrollo Social</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Artículo 8.-</w:t>
      </w:r>
      <w:r w:rsidRPr="00243A30">
        <w:rPr>
          <w:sz w:val="22"/>
        </w:rPr>
        <w:t xml:space="preserve"> La secretaría es la dependencia encargada de la protección y el fomento de los derechos de la juventud en el estado, para lo cual deberá:</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a la </w:t>
      </w:r>
      <w:r w:rsidRPr="00243A30">
        <w:rPr>
          <w:b/>
          <w:sz w:val="22"/>
        </w:rPr>
        <w:t>XV.-</w:t>
      </w:r>
      <w:r w:rsidRPr="00243A30">
        <w:rPr>
          <w:sz w:val="22"/>
        </w:rPr>
        <w:t xml:space="preserve"> …</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 xml:space="preserve">Artículo 9.- </w:t>
      </w:r>
      <w:r w:rsidRPr="00243A30">
        <w:rPr>
          <w:sz w:val="22"/>
        </w:rPr>
        <w:t>Se deroga.</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 xml:space="preserve">Artículo 10.- </w:t>
      </w:r>
      <w:r w:rsidRPr="00243A30">
        <w:rPr>
          <w:sz w:val="22"/>
        </w:rPr>
        <w:t>La Red Juvenil Estatal es la encargada de vincular y organizar la participación de jóvenes, y se integrará con los comités municipales de desarrollo juvenil y los representantes de organismos de la sociedad civil que así lo soliciten, así como por las agrupaciones juveniles y las y los jóvenes que invite la persona titular de la secretaría.</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 xml:space="preserve">Artículo 11.- </w:t>
      </w:r>
      <w:r w:rsidRPr="00243A30">
        <w:rPr>
          <w:sz w:val="22"/>
        </w:rPr>
        <w:t>…</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 xml:space="preserve">I.- </w:t>
      </w:r>
      <w:r w:rsidRPr="00243A30">
        <w:rPr>
          <w:sz w:val="22"/>
        </w:rPr>
        <w:t xml:space="preserve">a la </w:t>
      </w:r>
      <w:r w:rsidRPr="00243A30">
        <w:rPr>
          <w:b/>
          <w:sz w:val="22"/>
        </w:rPr>
        <w:t xml:space="preserve">V.- </w:t>
      </w:r>
      <w:r w:rsidRPr="00243A30">
        <w:rPr>
          <w:sz w:val="22"/>
        </w:rPr>
        <w:t>…</w:t>
      </w:r>
    </w:p>
    <w:p w:rsidR="0006733D" w:rsidRPr="00243A30" w:rsidRDefault="0006733D" w:rsidP="004F64C1">
      <w:pPr>
        <w:spacing w:after="0" w:line="240" w:lineRule="auto"/>
        <w:rPr>
          <w:sz w:val="22"/>
        </w:rPr>
      </w:pPr>
      <w:r w:rsidRPr="00243A30">
        <w:rPr>
          <w:b/>
          <w:sz w:val="22"/>
        </w:rPr>
        <w:t xml:space="preserve">VI.- </w:t>
      </w:r>
      <w:r w:rsidRPr="00243A30">
        <w:rPr>
          <w:sz w:val="22"/>
        </w:rPr>
        <w:t>Coordinarse con la secretaría para organizar las celebraciones relacionadas con el Día Estatal de la Juventud y demás eventos juveniles.</w:t>
      </w:r>
    </w:p>
    <w:p w:rsidR="00120DA3" w:rsidRDefault="00120DA3" w:rsidP="004F64C1">
      <w:pPr>
        <w:spacing w:after="0" w:line="240" w:lineRule="auto"/>
        <w:rPr>
          <w:b/>
          <w:sz w:val="22"/>
        </w:rPr>
      </w:pPr>
    </w:p>
    <w:p w:rsidR="0006733D" w:rsidRPr="00243A30" w:rsidRDefault="0006733D" w:rsidP="004F64C1">
      <w:pPr>
        <w:spacing w:after="0" w:line="240" w:lineRule="auto"/>
        <w:rPr>
          <w:sz w:val="22"/>
        </w:rPr>
      </w:pPr>
      <w:r w:rsidRPr="00243A30">
        <w:rPr>
          <w:b/>
          <w:sz w:val="22"/>
        </w:rPr>
        <w:t xml:space="preserve">Artículo 12.- </w:t>
      </w:r>
      <w:r w:rsidRPr="00243A30">
        <w:rPr>
          <w:sz w:val="22"/>
        </w:rPr>
        <w:t>La coordinación general de la Red Juvenil Estatal estará a cargo de quien ocupe la titularidad de la secretaría.</w:t>
      </w:r>
    </w:p>
    <w:p w:rsidR="0006733D" w:rsidRDefault="0006733D" w:rsidP="004F64C1">
      <w:pPr>
        <w:spacing w:after="0" w:line="240" w:lineRule="auto"/>
        <w:rPr>
          <w:b/>
        </w:rPr>
      </w:pPr>
    </w:p>
    <w:p w:rsidR="0006733D" w:rsidRPr="00243A30" w:rsidRDefault="0006733D" w:rsidP="004F64C1">
      <w:pPr>
        <w:spacing w:after="0" w:line="240" w:lineRule="auto"/>
        <w:rPr>
          <w:sz w:val="22"/>
        </w:rPr>
      </w:pPr>
      <w:r w:rsidRPr="00243A30">
        <w:rPr>
          <w:b/>
          <w:sz w:val="22"/>
        </w:rPr>
        <w:t xml:space="preserve">Artículo 13.- </w:t>
      </w:r>
      <w:r w:rsidRPr="00243A30">
        <w:rPr>
          <w:sz w:val="22"/>
        </w:rPr>
        <w:t>Los integrantes de la Red Juvenil Estatal elaborarán un catálogo que contendrá un directorio de los servicios, programas, objetivos y metas destinados a la juventud, el cual deberá ser publicado en el sitio web oficial de la secretaría.</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La secretaría implementará mecanismos de intercambio de información entre los integrantes de la Red Juvenil Estatal, organizaciones no gubernamentales juveniles, instituciones homólogas de nivel nacional, local y municipal, e instituciones privadas.</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 xml:space="preserve">Artículo 15.- </w:t>
      </w:r>
      <w:r w:rsidRPr="00243A30">
        <w:rPr>
          <w:sz w:val="22"/>
        </w:rPr>
        <w:t>…</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w:t>
      </w:r>
    </w:p>
    <w:p w:rsidR="0006733D" w:rsidRPr="00243A30" w:rsidRDefault="0006733D" w:rsidP="004F64C1">
      <w:pPr>
        <w:spacing w:after="0" w:line="240" w:lineRule="auto"/>
        <w:rPr>
          <w:sz w:val="22"/>
        </w:rPr>
      </w:pPr>
      <w:r w:rsidRPr="00243A30">
        <w:rPr>
          <w:b/>
          <w:sz w:val="22"/>
        </w:rPr>
        <w:t>II.-</w:t>
      </w:r>
      <w:r w:rsidRPr="00243A30">
        <w:rPr>
          <w:sz w:val="22"/>
        </w:rPr>
        <w:t xml:space="preserve"> Vincularse con la secretaría, participando en sus programas y actividades;</w:t>
      </w:r>
    </w:p>
    <w:p w:rsidR="0006733D" w:rsidRPr="00243A30" w:rsidRDefault="0006733D" w:rsidP="004F64C1">
      <w:pPr>
        <w:spacing w:after="0" w:line="240" w:lineRule="auto"/>
        <w:rPr>
          <w:sz w:val="22"/>
        </w:rPr>
      </w:pPr>
      <w:r w:rsidRPr="00243A30">
        <w:rPr>
          <w:b/>
          <w:sz w:val="22"/>
        </w:rPr>
        <w:t xml:space="preserve">III.- </w:t>
      </w:r>
      <w:r w:rsidRPr="00243A30">
        <w:rPr>
          <w:sz w:val="22"/>
        </w:rPr>
        <w:t xml:space="preserve">y </w:t>
      </w:r>
      <w:r w:rsidRPr="00243A30">
        <w:rPr>
          <w:b/>
          <w:sz w:val="22"/>
        </w:rPr>
        <w:t xml:space="preserve">IV.- </w:t>
      </w:r>
      <w:r w:rsidRPr="00243A30">
        <w:rPr>
          <w:sz w:val="22"/>
        </w:rPr>
        <w:t>…</w:t>
      </w:r>
    </w:p>
    <w:p w:rsidR="0006733D" w:rsidRPr="00243A30" w:rsidRDefault="0006733D" w:rsidP="004F64C1">
      <w:pPr>
        <w:spacing w:after="0" w:line="240" w:lineRule="auto"/>
        <w:rPr>
          <w:sz w:val="22"/>
        </w:rPr>
      </w:pPr>
      <w:r w:rsidRPr="00243A30">
        <w:rPr>
          <w:b/>
          <w:sz w:val="22"/>
        </w:rPr>
        <w:t xml:space="preserve">V.- </w:t>
      </w:r>
      <w:r w:rsidRPr="00243A30">
        <w:rPr>
          <w:sz w:val="22"/>
        </w:rPr>
        <w:t>Organizar y coordinarse con la secretaría para vigilar el funcionamiento del Centro de Información y Documentación Municipal;</w:t>
      </w:r>
    </w:p>
    <w:p w:rsidR="0006733D" w:rsidRPr="00243A30" w:rsidRDefault="0006733D" w:rsidP="004F64C1">
      <w:pPr>
        <w:spacing w:after="0" w:line="240" w:lineRule="auto"/>
        <w:rPr>
          <w:sz w:val="22"/>
        </w:rPr>
      </w:pPr>
      <w:r w:rsidRPr="00243A30">
        <w:rPr>
          <w:b/>
          <w:sz w:val="22"/>
        </w:rPr>
        <w:t xml:space="preserve">VI.- </w:t>
      </w:r>
      <w:r w:rsidRPr="00243A30">
        <w:rPr>
          <w:sz w:val="22"/>
        </w:rPr>
        <w:t xml:space="preserve">y </w:t>
      </w:r>
      <w:r w:rsidRPr="00243A30">
        <w:rPr>
          <w:b/>
          <w:sz w:val="22"/>
        </w:rPr>
        <w:t xml:space="preserve">VII.- </w:t>
      </w:r>
      <w:r w:rsidRPr="00243A30">
        <w:rPr>
          <w:sz w:val="22"/>
        </w:rPr>
        <w:t>…</w:t>
      </w:r>
    </w:p>
    <w:p w:rsidR="0006733D" w:rsidRPr="00243A30" w:rsidRDefault="0006733D" w:rsidP="004F64C1">
      <w:pPr>
        <w:spacing w:after="0" w:line="240" w:lineRule="auto"/>
        <w:rPr>
          <w:sz w:val="22"/>
        </w:rPr>
      </w:pPr>
      <w:r w:rsidRPr="00243A30">
        <w:rPr>
          <w:sz w:val="22"/>
        </w:rPr>
        <w:t>…</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18.-</w:t>
      </w:r>
      <w:r w:rsidRPr="00243A30">
        <w:rPr>
          <w:sz w:val="22"/>
        </w:rPr>
        <w:t xml:space="preserve"> El Poder Ejecutivo del Estado, por conducto de la secretaría, deberá vigilar las condiciones políticas, materiales, jurídicas y sociales que permitan el acceso a la atención básica de la salud, con servicios orientados a la juventud.</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19.-</w:t>
      </w:r>
      <w:r w:rsidRPr="00243A30">
        <w:rPr>
          <w:sz w:val="22"/>
        </w:rPr>
        <w:t xml:space="preserve"> La secretaría, en coordinación con instancias de salud estatal y con la participación activa de jóvenes voluntarios, llevará a cabo una política estatal integral de salud para la juventud, la cual abarcará los problemas relacionados con las enfermedades de transmisión sexual, el consumo de drogas, los trastornos alimenticios, la higiene, el abuso y la explotación sexual, la salud mental y el medio</w:t>
      </w:r>
      <w:r w:rsidR="005144A1">
        <w:rPr>
          <w:sz w:val="22"/>
        </w:rPr>
        <w:t xml:space="preserve"> </w:t>
      </w:r>
      <w:r w:rsidRPr="00243A30">
        <w:rPr>
          <w:sz w:val="22"/>
        </w:rPr>
        <w:t>ambiente.</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24.-</w:t>
      </w:r>
      <w:r w:rsidRPr="00243A30">
        <w:rPr>
          <w:sz w:val="22"/>
        </w:rPr>
        <w:t xml:space="preserve"> El Poder Ejecutivo del Estado, a través de la Secretaría de Salud, y en coordinación con la secretaría y los ayuntamientos, en el ámbito de su competencia, promoverá entre la juventud hábitos de vida saludable y la prevención de los riesgos a los que están expuestos, a través de programas, proyectos o campañas, fomentando su compromiso solidario con la sociedad y su medio</w:t>
      </w:r>
      <w:r w:rsidR="005144A1">
        <w:rPr>
          <w:sz w:val="22"/>
        </w:rPr>
        <w:t xml:space="preserve"> </w:t>
      </w:r>
      <w:r w:rsidRPr="00243A30">
        <w:rPr>
          <w:sz w:val="22"/>
        </w:rPr>
        <w:t xml:space="preserve">ambiente y difundiendo sus derechos como consumidores y usuarios. </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25.-</w:t>
      </w:r>
      <w:r w:rsidRPr="00243A30">
        <w:rPr>
          <w:sz w:val="22"/>
        </w:rPr>
        <w:t xml:space="preserve"> La secretaría promoverá, en colaboración con otras instituciones públicas y privadas, la creación de espacios o foros para el desarrollo efectivo y eficaz de las políticas o programas cuyo objeto sea la salud de la juventud.</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28.-</w:t>
      </w:r>
      <w:r w:rsidRPr="00243A30">
        <w:rPr>
          <w:sz w:val="22"/>
        </w:rPr>
        <w:t xml:space="preserve"> La secretaría promoverá programas de responsabilidad sexual dirigidos a las y los jóvenes, para concientizarlos del daño moral, psicológico y a su salud que implica el ejercicio irresponsable de su sexualidad.</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33.-</w:t>
      </w:r>
      <w:r w:rsidRPr="00243A30">
        <w:rPr>
          <w:sz w:val="22"/>
        </w:rPr>
        <w:t xml:space="preserve"> Para la eficacia del derecho a la educación de la juventud, la secretaría deberá:</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a la </w:t>
      </w:r>
      <w:r w:rsidRPr="00243A30">
        <w:rPr>
          <w:b/>
          <w:sz w:val="22"/>
        </w:rPr>
        <w:t>X.-</w:t>
      </w:r>
      <w:r w:rsidRPr="00243A30">
        <w:rPr>
          <w:sz w:val="22"/>
        </w:rPr>
        <w:t xml:space="preserve"> …</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36.-</w:t>
      </w:r>
      <w:r w:rsidRPr="00243A30">
        <w:rPr>
          <w:sz w:val="22"/>
        </w:rPr>
        <w:t xml:space="preserve"> La secretaría apoyará las actividades juveniles que fomenten la cultura de la paz y estimulen la creatividad, el espíritu emprendedor y la formación de valores como la tolerancia, la amistad y la solidaridad.</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46.-</w:t>
      </w:r>
      <w:r w:rsidRPr="00243A30">
        <w:rPr>
          <w:sz w:val="22"/>
        </w:rPr>
        <w:t xml:space="preserve"> La secretaría deberá fomentar, diseñar y ejecutar políticas y programas para promover el empleo de las y los jóvenes, para lo cual llevará a cabo una evaluación comparativa de la situación de los programas de empleo juvenil en diversos países y a nivel nacional, respecto de la sostenibilidad y calidad de los empleos creados en virtud de los programas implementados y la contribución al desarrollo social.</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 xml:space="preserve">Se tendrá especial preferencia a los programas que promuevan el empleo para las y los jóvenes, especialmente, para aquellos temporalmente desocupados, jóvenes con discapacidad y jóvenes mayas. </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47.-</w:t>
      </w:r>
      <w:r w:rsidRPr="00243A30">
        <w:rPr>
          <w:sz w:val="22"/>
        </w:rPr>
        <w:t xml:space="preserve"> La secretaría implementará acciones que promuevan el empleo juvenil, considerando las particularidades de los diversos grupos poblacionales, mediante bolsas de trabajo, capacitación laboral, autoempleo, financiamiento para proyectos juveniles e incubadoras de empresas y negocios o estímulos fiscales; para tal efecto, podrá celebrar convenios con instituciones de los sectores público, privado y social.</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Asimismo, en coordinación con las autoridades estatales en materia de trabajo, realizará investigaciones sobre el desempleo juvenil, con base en las cuales presentará, ante las autoridades competentes, propuestas sobre políticas y programas de empleo para jóvenes.</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48.-</w:t>
      </w:r>
      <w:r w:rsidRPr="00243A30">
        <w:rPr>
          <w:sz w:val="22"/>
        </w:rPr>
        <w:t xml:space="preserve"> En las ferias del empleo que celebren las autoridades estatales en materia de trabajo, participará la secretaría organizando el catálogo de empleos y perfiles de puestos dirigidos a la juventud.</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49.-</w:t>
      </w:r>
      <w:r w:rsidRPr="00243A30">
        <w:rPr>
          <w:sz w:val="22"/>
        </w:rPr>
        <w:t xml:space="preserve"> El Poder Ejecutivo del Estado, a través de la secretaría, y los ayuntamientos planearán y aplicarán los programas, las acciones y los instrumentos necesarios que permitan la inserción laboral, el desarrollo y la capacitación adecuada de las y los jóvenes, y procuren su continuo desarrollo educativo y formativo.</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49 bis.-</w:t>
      </w:r>
      <w:r w:rsidRPr="00243A30">
        <w:rPr>
          <w:sz w:val="22"/>
        </w:rPr>
        <w:t xml:space="preserve"> La secretaría, en coordinación con los ayuntamientos, implementará programas de sensibilización dirigidos a funcionarios, empresarios y público en general, para el fomento del servicio social y las prácticas profesionales así como para la inclusión de las y los jóvenes en el mercado laboral, mediante el primer empleo, y la erradicación de prácticas discriminatorias en el trabajo.</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52.-</w:t>
      </w:r>
      <w:r w:rsidRPr="00243A30">
        <w:rPr>
          <w:sz w:val="22"/>
        </w:rPr>
        <w:t xml:space="preserve"> La secretaría y los ayuntamientos, en el ámbito de su competencia, promoverán programas y acciones de cooperación dirigidos a la juventud, para que se relacionen con jóvenes de otras entidades federativas, a efecto de fomentar vínculos históricos, sociales y culturales</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53.-</w:t>
      </w:r>
      <w:r w:rsidRPr="00243A30">
        <w:rPr>
          <w:sz w:val="22"/>
        </w:rPr>
        <w:t xml:space="preserve"> La secretaría fomentará aquellos programas y acciones de cooperación que favorezcan el conocimiento de la juventud yucateca y de otras sociedades y culturas, como forma de promover valores de tolerancia y de respeto.</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54.-</w:t>
      </w:r>
      <w:r w:rsidRPr="00243A30">
        <w:rPr>
          <w:sz w:val="22"/>
        </w:rPr>
        <w:t xml:space="preserve"> La secretaría realizará programas y acciones que fomenten el espíritu solidario entre la juventud yucateca, en especial respecto a las y los jóvenes en circunstancias de vulnerabilidad.</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56</w:t>
      </w:r>
      <w:r w:rsidRPr="00243A30">
        <w:rPr>
          <w:sz w:val="22"/>
        </w:rPr>
        <w:t>.- La secretaría y los ayuntamientos, en el ámbito de su competencia, promoverán y desarrollarán programas y mecanismos que garanticen la igualdad de oportunidades en el acceso a la información de interés para la juventud.</w:t>
      </w:r>
    </w:p>
    <w:p w:rsidR="0006733D" w:rsidRPr="00243A30" w:rsidRDefault="0006733D" w:rsidP="004F64C1">
      <w:pPr>
        <w:spacing w:after="0" w:line="240" w:lineRule="auto"/>
        <w:rPr>
          <w:sz w:val="22"/>
        </w:rPr>
      </w:pPr>
      <w:r w:rsidRPr="00243A30">
        <w:rPr>
          <w:sz w:val="22"/>
        </w:rPr>
        <w:t>…</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a la </w:t>
      </w:r>
      <w:r w:rsidRPr="00243A30">
        <w:rPr>
          <w:b/>
          <w:sz w:val="22"/>
        </w:rPr>
        <w:t>III</w:t>
      </w:r>
      <w:r w:rsidRPr="00243A30">
        <w:rPr>
          <w:sz w:val="22"/>
        </w:rPr>
        <w:t>.- …</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57.-</w:t>
      </w:r>
      <w:r w:rsidRPr="00243A30">
        <w:rPr>
          <w:sz w:val="22"/>
        </w:rPr>
        <w:t xml:space="preserve"> La secretaría y los ayuntamientos, en el ámbito de su competencia, fomentarán el acceso de las y los jóvenes a las tecnologías de la información y las comunicaciones, como medio de información y cauce de participación en la vida política, económica, social y cultural, con especial consideración hacia aquellos jóvenes en condiciones de vulnerabilidad, mediante el diseño de acciones y programas de ayuda para el acceso a los recursos materiales necesarios.</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59.-</w:t>
      </w:r>
      <w:r w:rsidRPr="00243A30">
        <w:rPr>
          <w:sz w:val="22"/>
        </w:rPr>
        <w:t xml:space="preserve"> La secretaría y los ayuntamientos, en el ámbito de su competencia, establecerán mecanismos que propicien la creación de asociaciones u organizaciones de la juventud, así como el fortalecimiento de las agrupaciones ya existentes, con la finalidad de facilitar la participación de las y los jóvenes en la sociedad y de fomentar la responsabilidad social.</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61.-</w:t>
      </w:r>
      <w:r w:rsidRPr="00243A30">
        <w:rPr>
          <w:sz w:val="22"/>
        </w:rPr>
        <w:t xml:space="preserve"> La secretaría y los ayuntamientos, en el ámbito de su competencia, establecerán estrategias con el propósito de preservar y fomentar las costumbres, tradiciones y la lengua maya, promoviendo el legado de los mayas.</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62.-</w:t>
      </w:r>
      <w:r w:rsidRPr="00243A30">
        <w:rPr>
          <w:sz w:val="22"/>
        </w:rPr>
        <w:t xml:space="preserve"> La secretaría, en coordinación con el Instituto para el Desarrollo de la Cultura Maya del Estado de Yucatán, realizará acciones para fortalecer la identidad yucateca, a través de campañas educativas y publicitarias que divulguen la imagen positiva del estado de Yucatán y su gente.</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73.-</w:t>
      </w:r>
      <w:r w:rsidRPr="00243A30">
        <w:rPr>
          <w:sz w:val="22"/>
        </w:rPr>
        <w:t xml:space="preserve"> La secretaría y los comités municipales de desarrollo juvenil propiciarán la adecuada utilización del tiempo libre de las y los jóvenes, ampliando espacios de encuentro y reconocimiento entre los distintos sectores sociales a los que pertenezcan, para favorecer el deporte, la convivencia y el intercambio cultural.</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74.-</w:t>
      </w:r>
      <w:r w:rsidRPr="00243A30">
        <w:rPr>
          <w:sz w:val="22"/>
        </w:rPr>
        <w:t xml:space="preserve"> La secretaría, en la implementación de políticas y acciones en materia de tiempo libre, deberá:</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C52B99">
        <w:rPr>
          <w:b/>
          <w:sz w:val="22"/>
        </w:rPr>
        <w:t>I.-</w:t>
      </w:r>
      <w:r w:rsidRPr="00243A30">
        <w:rPr>
          <w:sz w:val="22"/>
        </w:rPr>
        <w:t xml:space="preserve"> a la </w:t>
      </w:r>
      <w:r w:rsidRPr="00243A30">
        <w:rPr>
          <w:b/>
          <w:sz w:val="22"/>
        </w:rPr>
        <w:t>VI.-</w:t>
      </w:r>
      <w:r w:rsidRPr="00243A30">
        <w:rPr>
          <w:sz w:val="22"/>
        </w:rPr>
        <w:t xml:space="preserve"> …</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81.-</w:t>
      </w:r>
      <w:r w:rsidRPr="00243A30">
        <w:rPr>
          <w:sz w:val="22"/>
        </w:rPr>
        <w:t xml:space="preserve"> El Poder Ejecutivo del Estado y los ayuntamientos dispondrán del servicio correspondiente de atención integral, en forma gratuita, mediante programas que promuevan la recuperación física y psicológica de las y los jóvenes víctimas de violencia física o sexual. En estos casos, las instituciones de salud deberán coordinarse con la secretaría.</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85.-</w:t>
      </w:r>
      <w:r w:rsidRPr="00243A30">
        <w:rPr>
          <w:sz w:val="22"/>
        </w:rPr>
        <w:t xml:space="preserve"> El Poder Ejecutivo, a través de la Secretaría General de Gobierno, la Fiscalía General del Estado, la Secretaría de Seguridad Pública y la secretaría, y los ayuntamientos realizarán las acciones preventivas que permitan informar las consecuencias negativas que conlleva la realización de conductas antisociales e ilícitas.</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En la ejecución de estas acciones, se diseñará un mecanismo que permita la amplia participación de la juventud.</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89.-</w:t>
      </w:r>
      <w:r w:rsidRPr="00243A30">
        <w:rPr>
          <w:sz w:val="22"/>
        </w:rPr>
        <w:t xml:space="preserve"> La Secretaría de Seguridad Pública y las instancias de seguridad pública municipales intensificarán las medidas de seguridad en áreas destinadas al descanso, deporte y recreación, sin que su actividad afecte el disfrute de este derecho. </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La secretaría solicitará el apoyo de la Secretaría de Seguridad Pública en los eventos que lleve a cabo, en el ejercicio de sus funciones.</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 95.-</w:t>
      </w:r>
      <w:r w:rsidRPr="00243A30">
        <w:rPr>
          <w:sz w:val="22"/>
        </w:rPr>
        <w:t xml:space="preserve"> El Programa Estatal será elaborado por el Ejecutivo del Estado, a través de la secretaría, en colaboración con especialistas, asociaciones civiles e instituciones públicas y privadas relacionadas.</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La secretaría garantizará la participación de las y los jóvenes yucatecos, en especial de aquellos que se encuentren en circunstancias de vulnerabilidad integrantes del pueblo maya.</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99.-</w:t>
      </w:r>
      <w:r w:rsidRPr="00243A30">
        <w:rPr>
          <w:sz w:val="22"/>
        </w:rPr>
        <w:t xml:space="preserve"> La secretaría se encargará de evaluar los avances del Programa Estatal y elaborará un informe respecto de las metas y objetivos planteados, así como de la situación de las y los jóvenes en el estado, en forma semestral. Los resultados se distribuirán ampliamente entre la juventud y se utilizarán como referencia al evaluar la ejecución de las políticas estatales relativas a la juventud, modificando acciones, en caso de ser necesario.</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102.-</w:t>
      </w:r>
      <w:r w:rsidRPr="00243A30">
        <w:rPr>
          <w:sz w:val="22"/>
        </w:rPr>
        <w:t xml:space="preserve"> La secretaría promoverá y fomentará la integración de las y los jóvenes en el campo laboral, mediante el establecimiento de estímulos para el desarrollo de la cultura empresarial y la constitución de los fideicomisos y fondos para el financiamiento de las empresas e industrias juveniles que tengan por objetivo la proyección de beneficios sociales y productivos, con la participación y coordinación de los sectores público, privado y social, bajo los términos y condiciones que se establezcan.</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104.-</w:t>
      </w:r>
      <w:r w:rsidRPr="00243A30">
        <w:rPr>
          <w:sz w:val="22"/>
        </w:rPr>
        <w:t xml:space="preserve"> La secretaría deberá impulsar el fomento emprendedor mediante el desarrollo de competencias que estimulen la creatividad y el interés de la juventud para convertirse en empresarios consolidados o agentes de cambio que aporten al sostenimiento de las fuentes productivas, el desarrollo regional equilibrado y la cultura emprendedora.</w:t>
      </w:r>
    </w:p>
    <w:p w:rsidR="0006733D" w:rsidRDefault="0006733D" w:rsidP="004F64C1">
      <w:pPr>
        <w:spacing w:after="0" w:line="240" w:lineRule="auto"/>
      </w:pPr>
    </w:p>
    <w:p w:rsidR="0006733D" w:rsidRPr="00243A30" w:rsidRDefault="0006733D" w:rsidP="004F64C1">
      <w:pPr>
        <w:spacing w:after="0" w:line="240" w:lineRule="auto"/>
        <w:rPr>
          <w:sz w:val="22"/>
        </w:rPr>
      </w:pPr>
      <w:r w:rsidRPr="00243A30">
        <w:rPr>
          <w:b/>
          <w:sz w:val="22"/>
        </w:rPr>
        <w:t>Artículo</w:t>
      </w:r>
      <w:r w:rsidRPr="00243A30">
        <w:rPr>
          <w:sz w:val="22"/>
        </w:rPr>
        <w:t xml:space="preserve"> </w:t>
      </w:r>
      <w:r w:rsidRPr="00243A30">
        <w:rPr>
          <w:b/>
          <w:sz w:val="22"/>
        </w:rPr>
        <w:t>104</w:t>
      </w:r>
      <w:r w:rsidRPr="00243A30">
        <w:rPr>
          <w:sz w:val="22"/>
        </w:rPr>
        <w:t xml:space="preserve"> </w:t>
      </w:r>
      <w:r w:rsidRPr="00243A30">
        <w:rPr>
          <w:b/>
          <w:sz w:val="22"/>
        </w:rPr>
        <w:t>quinquies.-</w:t>
      </w:r>
      <w:r w:rsidRPr="00243A30">
        <w:rPr>
          <w:sz w:val="22"/>
        </w:rPr>
        <w:t xml:space="preserve"> El Poder Ejecutivo del estado se encargará de velar por el fomento y la promoción de la juventud emprendedora, por conducto de las siguientes dependencias y entidades:</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b/>
          <w:sz w:val="22"/>
        </w:rPr>
        <w:t>I.-</w:t>
      </w:r>
      <w:r w:rsidRPr="00243A30">
        <w:rPr>
          <w:sz w:val="22"/>
        </w:rPr>
        <w:t xml:space="preserve"> La secretaría;</w:t>
      </w:r>
    </w:p>
    <w:p w:rsidR="0006733D" w:rsidRPr="00243A30" w:rsidRDefault="0006733D" w:rsidP="004F64C1">
      <w:pPr>
        <w:spacing w:after="0" w:line="240" w:lineRule="auto"/>
        <w:rPr>
          <w:sz w:val="22"/>
        </w:rPr>
      </w:pPr>
      <w:r w:rsidRPr="00243A30">
        <w:rPr>
          <w:b/>
          <w:sz w:val="22"/>
        </w:rPr>
        <w:t>II.-</w:t>
      </w:r>
      <w:r w:rsidRPr="00243A30">
        <w:rPr>
          <w:sz w:val="22"/>
        </w:rPr>
        <w:t xml:space="preserve"> La Secretaría de Educación;</w:t>
      </w:r>
    </w:p>
    <w:p w:rsidR="0006733D" w:rsidRPr="00243A30" w:rsidRDefault="0006733D" w:rsidP="004F64C1">
      <w:pPr>
        <w:spacing w:after="0" w:line="240" w:lineRule="auto"/>
        <w:rPr>
          <w:sz w:val="22"/>
        </w:rPr>
      </w:pPr>
      <w:r w:rsidRPr="00243A30">
        <w:rPr>
          <w:b/>
          <w:sz w:val="22"/>
        </w:rPr>
        <w:t>III.-</w:t>
      </w:r>
      <w:r w:rsidRPr="00243A30">
        <w:rPr>
          <w:sz w:val="22"/>
        </w:rPr>
        <w:t xml:space="preserve"> La Secretaria de Fomento Económico y Trabajo, y</w:t>
      </w:r>
    </w:p>
    <w:p w:rsidR="0006733D" w:rsidRPr="00243A30" w:rsidRDefault="0006733D" w:rsidP="004F64C1">
      <w:pPr>
        <w:spacing w:after="0" w:line="240" w:lineRule="auto"/>
        <w:rPr>
          <w:sz w:val="22"/>
        </w:rPr>
      </w:pPr>
      <w:r w:rsidRPr="00243A30">
        <w:rPr>
          <w:b/>
          <w:sz w:val="22"/>
        </w:rPr>
        <w:t>IV.-</w:t>
      </w:r>
      <w:r w:rsidRPr="00243A30">
        <w:rPr>
          <w:sz w:val="22"/>
        </w:rPr>
        <w:t xml:space="preserve"> El Instituto Yucateco de Emprendedores.</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 104 septies.-</w:t>
      </w:r>
      <w:r w:rsidRPr="00243A30">
        <w:rPr>
          <w:sz w:val="22"/>
        </w:rPr>
        <w:t xml:space="preserve"> A la secretaría le corresponde:</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540053">
        <w:rPr>
          <w:b/>
          <w:sz w:val="22"/>
        </w:rPr>
        <w:t>I</w:t>
      </w:r>
      <w:r w:rsidRPr="00243A30">
        <w:rPr>
          <w:sz w:val="22"/>
        </w:rPr>
        <w:t xml:space="preserve">.- y </w:t>
      </w:r>
      <w:r w:rsidRPr="00540053">
        <w:rPr>
          <w:b/>
          <w:sz w:val="22"/>
        </w:rPr>
        <w:t>II.-</w:t>
      </w:r>
      <w:r w:rsidRPr="00243A30">
        <w:rPr>
          <w:sz w:val="22"/>
        </w:rPr>
        <w:t xml:space="preserve"> …</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r w:rsidRPr="00540053">
        <w:rPr>
          <w:b/>
          <w:sz w:val="22"/>
        </w:rPr>
        <w:t>octies.-</w:t>
      </w:r>
      <w:r w:rsidRPr="00243A30">
        <w:rPr>
          <w:sz w:val="22"/>
        </w:rPr>
        <w:t xml:space="preserve"> A la Secretaría de Fomento Económico y Trabajo le corresponde:</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540053">
        <w:rPr>
          <w:b/>
          <w:sz w:val="22"/>
        </w:rPr>
        <w:t>I</w:t>
      </w:r>
      <w:r w:rsidRPr="00243A30">
        <w:rPr>
          <w:sz w:val="22"/>
        </w:rPr>
        <w:t xml:space="preserve">.- y </w:t>
      </w:r>
      <w:r w:rsidRPr="00540053">
        <w:rPr>
          <w:b/>
          <w:sz w:val="22"/>
        </w:rPr>
        <w:t>II</w:t>
      </w:r>
      <w:r w:rsidRPr="00243A30">
        <w:rPr>
          <w:sz w:val="22"/>
        </w:rPr>
        <w:t>.- …</w:t>
      </w:r>
    </w:p>
    <w:p w:rsidR="0006733D" w:rsidRPr="00243A30" w:rsidRDefault="0006733D" w:rsidP="004F64C1">
      <w:pPr>
        <w:spacing w:after="0" w:line="240" w:lineRule="auto"/>
        <w:rPr>
          <w:sz w:val="22"/>
        </w:rPr>
      </w:pPr>
      <w:r w:rsidRPr="00540053">
        <w:rPr>
          <w:b/>
          <w:sz w:val="22"/>
        </w:rPr>
        <w:t>III</w:t>
      </w:r>
      <w:r w:rsidRPr="00243A30">
        <w:rPr>
          <w:sz w:val="22"/>
        </w:rPr>
        <w:t>.- Impulsar la creación de programas de microcréditos para las y los jóvenes emprendedores, de acuerdo con la disponibilidad presupuestal, así como el acceso a los apoyos e incentivos destinados para las actividades de emprendimiento en el Estado;</w:t>
      </w:r>
    </w:p>
    <w:p w:rsidR="0006733D" w:rsidRPr="00243A30" w:rsidRDefault="0006733D" w:rsidP="004F64C1">
      <w:pPr>
        <w:spacing w:after="0" w:line="240" w:lineRule="auto"/>
        <w:rPr>
          <w:sz w:val="22"/>
        </w:rPr>
      </w:pPr>
      <w:r w:rsidRPr="00540053">
        <w:rPr>
          <w:b/>
          <w:sz w:val="22"/>
        </w:rPr>
        <w:t>IV</w:t>
      </w:r>
      <w:r w:rsidRPr="00243A30">
        <w:rPr>
          <w:sz w:val="22"/>
        </w:rPr>
        <w:t>.- Coordinar esfuerzos con las instituciones gubernamentales, empresariales y asociaciones civiles, con la finalidad de desarrollar estrategias de financiamiento y vinculación para la consolidación competitiva de los proyectos emprendedores; y</w:t>
      </w:r>
    </w:p>
    <w:p w:rsidR="0006733D" w:rsidRPr="00243A30" w:rsidRDefault="0006733D" w:rsidP="004F64C1">
      <w:pPr>
        <w:spacing w:after="0" w:line="240" w:lineRule="auto"/>
        <w:rPr>
          <w:sz w:val="22"/>
        </w:rPr>
      </w:pPr>
      <w:r w:rsidRPr="00540053">
        <w:rPr>
          <w:b/>
          <w:sz w:val="22"/>
        </w:rPr>
        <w:t>V.-</w:t>
      </w:r>
      <w:r w:rsidRPr="00243A30">
        <w:rPr>
          <w:sz w:val="22"/>
        </w:rPr>
        <w:t xml:space="preserve"> Promover y desarrollar las estrategias y los programas de capacitación para el manejo de las relaciones laborales y la orientación jurídica y administrativa de la juventud, mediante enlaces con organizaciones y dependencias afines, priorizando la atención en las y los jóvenes que requieran la orientación en dichos rubros para lograr la consolidación de sus proyectos productivos o nuevas empresas.</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r w:rsidRPr="00540053">
        <w:rPr>
          <w:b/>
          <w:sz w:val="22"/>
        </w:rPr>
        <w:t>nonies.-</w:t>
      </w:r>
      <w:r w:rsidRPr="00243A30">
        <w:rPr>
          <w:sz w:val="22"/>
        </w:rPr>
        <w:t xml:space="preserve"> Se deroga.</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r w:rsidRPr="00540053">
        <w:rPr>
          <w:b/>
          <w:sz w:val="22"/>
        </w:rPr>
        <w:t>decies.-</w:t>
      </w:r>
      <w:r w:rsidRPr="00243A30">
        <w:rPr>
          <w:sz w:val="22"/>
        </w:rPr>
        <w:t xml:space="preserve"> El Poder Ejecutivo del Estado, a través de la Secretaría de Fomento Económico y Trabajo, gestionará la propuesta de incentivos fiscales para contribuir al fomento y la promoción de la juventud emprendedora, mediante el otorgamiento de los siguientes beneficios:</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540053">
        <w:rPr>
          <w:b/>
          <w:sz w:val="22"/>
        </w:rPr>
        <w:t>I.-</w:t>
      </w:r>
      <w:r w:rsidRPr="00243A30">
        <w:rPr>
          <w:sz w:val="22"/>
        </w:rPr>
        <w:t xml:space="preserve"> a la </w:t>
      </w:r>
      <w:r w:rsidRPr="00540053">
        <w:rPr>
          <w:b/>
          <w:sz w:val="22"/>
        </w:rPr>
        <w:t>III.-</w:t>
      </w:r>
      <w:r w:rsidRPr="00243A30">
        <w:rPr>
          <w:sz w:val="22"/>
        </w:rPr>
        <w:t xml:space="preserve"> …</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 104 duodecies.-</w:t>
      </w:r>
      <w:r w:rsidRPr="00243A30">
        <w:rPr>
          <w:sz w:val="22"/>
        </w:rPr>
        <w:t xml:space="preserve"> El Poder Ejecutivo del Estado, a través de la secretaría, constituirá el Fondo de Promoción al Joven Emprendedor, que tendrá por objeto financiar las ideas o los proyectos productivos de creación de negocios y empresas generadoras de empleos por las y los jóvenes yucatecos.</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w:t>
      </w:r>
      <w:r w:rsidRPr="00243A30">
        <w:rPr>
          <w:sz w:val="22"/>
        </w:rPr>
        <w:t xml:space="preserve"> </w:t>
      </w:r>
      <w:r w:rsidRPr="00540053">
        <w:rPr>
          <w:b/>
          <w:sz w:val="22"/>
        </w:rPr>
        <w:t>104</w:t>
      </w:r>
      <w:r w:rsidRPr="00243A30">
        <w:rPr>
          <w:sz w:val="22"/>
        </w:rPr>
        <w:t xml:space="preserve"> </w:t>
      </w:r>
      <w:r w:rsidRPr="00540053">
        <w:rPr>
          <w:b/>
          <w:sz w:val="22"/>
        </w:rPr>
        <w:t>terdecies.-</w:t>
      </w:r>
      <w:r w:rsidRPr="00243A30">
        <w:rPr>
          <w:sz w:val="22"/>
        </w:rPr>
        <w:t xml:space="preserve"> El Fondo de Promoción al Joven Emprendedor contará con un comité técnico, que será el órgano responsable de determinar los proyectos a financiar y estará integrado por los titulares de las dependencias y entidades siguientes: </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I</w:t>
      </w:r>
      <w:r w:rsidR="005144A1">
        <w:rPr>
          <w:sz w:val="22"/>
        </w:rPr>
        <w:t>.- La Secretarí</w:t>
      </w:r>
      <w:r w:rsidRPr="00243A30">
        <w:rPr>
          <w:sz w:val="22"/>
        </w:rPr>
        <w:t>a de Desarrollo Social, quien tendrá la presidencia.</w:t>
      </w:r>
    </w:p>
    <w:p w:rsidR="0006733D" w:rsidRPr="00243A30" w:rsidRDefault="0006733D" w:rsidP="004F64C1">
      <w:pPr>
        <w:spacing w:after="0" w:line="240" w:lineRule="auto"/>
        <w:rPr>
          <w:sz w:val="22"/>
        </w:rPr>
      </w:pPr>
      <w:r w:rsidRPr="00540053">
        <w:rPr>
          <w:b/>
          <w:sz w:val="22"/>
        </w:rPr>
        <w:t>II</w:t>
      </w:r>
      <w:r w:rsidRPr="00243A30">
        <w:rPr>
          <w:sz w:val="22"/>
        </w:rPr>
        <w:t>.- La Secretaría de Administración y Finanzas.</w:t>
      </w:r>
    </w:p>
    <w:p w:rsidR="0006733D" w:rsidRPr="00243A30" w:rsidRDefault="0006733D" w:rsidP="004F64C1">
      <w:pPr>
        <w:spacing w:after="0" w:line="240" w:lineRule="auto"/>
        <w:rPr>
          <w:sz w:val="22"/>
        </w:rPr>
      </w:pPr>
      <w:r w:rsidRPr="00540053">
        <w:rPr>
          <w:b/>
          <w:sz w:val="22"/>
        </w:rPr>
        <w:t>III</w:t>
      </w:r>
      <w:r w:rsidRPr="00243A30">
        <w:rPr>
          <w:sz w:val="22"/>
        </w:rPr>
        <w:t>.- La Secretaría de Educación.</w:t>
      </w:r>
    </w:p>
    <w:p w:rsidR="0006733D" w:rsidRPr="00243A30" w:rsidRDefault="0006733D" w:rsidP="004F64C1">
      <w:pPr>
        <w:spacing w:after="0" w:line="240" w:lineRule="auto"/>
        <w:rPr>
          <w:sz w:val="22"/>
        </w:rPr>
      </w:pPr>
      <w:r w:rsidRPr="00540053">
        <w:rPr>
          <w:b/>
          <w:sz w:val="22"/>
        </w:rPr>
        <w:t>IV</w:t>
      </w:r>
      <w:r w:rsidRPr="00243A30">
        <w:rPr>
          <w:sz w:val="22"/>
        </w:rPr>
        <w:t>.- La Secretaría de Fomento Económico y Trabajo.</w:t>
      </w:r>
    </w:p>
    <w:p w:rsidR="0006733D" w:rsidRPr="00243A30" w:rsidRDefault="0006733D" w:rsidP="004F64C1">
      <w:pPr>
        <w:spacing w:after="0" w:line="240" w:lineRule="auto"/>
        <w:rPr>
          <w:sz w:val="22"/>
        </w:rPr>
      </w:pPr>
      <w:r w:rsidRPr="00540053">
        <w:rPr>
          <w:b/>
          <w:sz w:val="22"/>
        </w:rPr>
        <w:t>V</w:t>
      </w:r>
      <w:r w:rsidRPr="00243A30">
        <w:rPr>
          <w:sz w:val="22"/>
        </w:rPr>
        <w:t>.- La Dirección General del Instituto Yucateco de Emprendedores.</w:t>
      </w:r>
    </w:p>
    <w:p w:rsidR="0006733D" w:rsidRPr="00243A30" w:rsidRDefault="0006733D" w:rsidP="004F64C1">
      <w:pPr>
        <w:spacing w:after="0" w:line="240" w:lineRule="auto"/>
        <w:rPr>
          <w:sz w:val="22"/>
        </w:rPr>
      </w:pPr>
      <w:r w:rsidRPr="00540053">
        <w:rPr>
          <w:b/>
          <w:sz w:val="22"/>
        </w:rPr>
        <w:t>VI</w:t>
      </w:r>
      <w:r w:rsidRPr="00243A30">
        <w:rPr>
          <w:sz w:val="22"/>
        </w:rPr>
        <w:t>.- Un representante del sector empresarial.</w:t>
      </w:r>
    </w:p>
    <w:p w:rsidR="0006733D" w:rsidRPr="00243A30" w:rsidRDefault="0006733D" w:rsidP="004F64C1">
      <w:pPr>
        <w:spacing w:after="0" w:line="240" w:lineRule="auto"/>
        <w:rPr>
          <w:sz w:val="22"/>
        </w:rPr>
      </w:pPr>
      <w:r w:rsidRPr="00540053">
        <w:rPr>
          <w:b/>
          <w:sz w:val="22"/>
        </w:rPr>
        <w:t>VII</w:t>
      </w:r>
      <w:r w:rsidRPr="00243A30">
        <w:rPr>
          <w:sz w:val="22"/>
        </w:rPr>
        <w:t>.- Un representante de una institución educativa de nivel superior.</w:t>
      </w:r>
    </w:p>
    <w:p w:rsidR="0006733D" w:rsidRPr="00243A30" w:rsidRDefault="0006733D" w:rsidP="004F64C1">
      <w:pPr>
        <w:spacing w:after="0" w:line="240" w:lineRule="auto"/>
        <w:rPr>
          <w:sz w:val="22"/>
        </w:rPr>
      </w:pPr>
      <w:r w:rsidRPr="00540053">
        <w:rPr>
          <w:b/>
          <w:sz w:val="22"/>
        </w:rPr>
        <w:t>VIII</w:t>
      </w:r>
      <w:r w:rsidRPr="00243A30">
        <w:rPr>
          <w:sz w:val="22"/>
        </w:rPr>
        <w:t>.- Un representante de una institución de investigación.</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Los integrantes del comité técnico designarán a sus suplentes, quienes los sustituirán en caso de ausencia.</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El Poder Ejecutivo, por conducto de la secretaría, determinará, previa convocatoria pública, a la empresa, la institución educativa de nivel superior y la institución de investigación a que se refieren las fracciones VI, VII y VIII, las cuales nombrarán a sus representantes, conformarán el comité técnico por un periodo de tres años y podrán ser removidas por la falta injustificada de sus representantes a dos sesiones consecutivas.</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Los cargos de los integrantes del comité técnico son de carácter honorífico, por lo tanto quienes los ocupen no devengarán retribución alguna por su desempeño.</w:t>
      </w:r>
    </w:p>
    <w:p w:rsidR="0006733D" w:rsidRPr="00243A30" w:rsidRDefault="0006733D" w:rsidP="004F64C1">
      <w:pPr>
        <w:spacing w:after="0" w:line="240" w:lineRule="auto"/>
        <w:rPr>
          <w:sz w:val="22"/>
        </w:rPr>
      </w:pPr>
    </w:p>
    <w:p w:rsidR="0006733D" w:rsidRPr="00243A30" w:rsidRDefault="0006733D" w:rsidP="004F64C1">
      <w:pPr>
        <w:spacing w:after="0" w:line="240" w:lineRule="auto"/>
        <w:rPr>
          <w:sz w:val="22"/>
        </w:rPr>
      </w:pPr>
      <w:r w:rsidRPr="00243A30">
        <w:rPr>
          <w:sz w:val="22"/>
        </w:rPr>
        <w:t xml:space="preserve">El comité técnico contará con una secretaría técnica, cuyo titular será nombrado por el presidente y participará en las sesiones únicamente con derecho a voz. </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 110.-</w:t>
      </w:r>
      <w:r w:rsidRPr="00243A30">
        <w:rPr>
          <w:sz w:val="22"/>
        </w:rPr>
        <w:t xml:space="preserve"> La secretaría y los ayuntamientos promoverán el voluntariado juvenil, de conformidad con lo establecido en la normatividad vigente en esta materia, desarrollando acciones como el apoyo de actividades y el fomento de proyectos destinados a la creación de asociaciones orientadas al servicio voluntario en el estado y los municipios, acciones innovadoras en la creación de redes de solidaridad y cooperación, y apoyo en procesos específicos de formación y preparación de jóvenes en el espíritu voluntario.</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 114.</w:t>
      </w:r>
      <w:r w:rsidRPr="00243A30">
        <w:rPr>
          <w:sz w:val="22"/>
        </w:rPr>
        <w:t xml:space="preserve"> Se establece el 12 de agosto de cada año como el “Día Estatal de la Juventud”, fecha en la cual se otorgarán premios y reconocimientos a las y los jóvenes yucatecos destacados por su contribución a la sociedad así como a la juventud maya; para tal efecto, la secretaría emitirá la convocatoria correspondiente.</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 115.</w:t>
      </w:r>
      <w:r w:rsidRPr="00243A30">
        <w:rPr>
          <w:sz w:val="22"/>
        </w:rPr>
        <w:t xml:space="preserve"> El Poder Ejecutivo del Estado, a través de la secretaría, celebrará, durante el mes de agosto, actos y ceremonias que promuevan el desarrollo integral de las y los jóvenes.</w:t>
      </w:r>
    </w:p>
    <w:p w:rsidR="0006733D" w:rsidRDefault="0006733D" w:rsidP="004F64C1">
      <w:pPr>
        <w:spacing w:after="0" w:line="240" w:lineRule="auto"/>
      </w:pPr>
    </w:p>
    <w:p w:rsidR="0006733D" w:rsidRPr="00243A30" w:rsidRDefault="0006733D" w:rsidP="004F64C1">
      <w:pPr>
        <w:spacing w:after="0" w:line="240" w:lineRule="auto"/>
        <w:rPr>
          <w:sz w:val="22"/>
        </w:rPr>
      </w:pPr>
      <w:r w:rsidRPr="00540053">
        <w:rPr>
          <w:b/>
          <w:sz w:val="22"/>
        </w:rPr>
        <w:t>Artículo 116.</w:t>
      </w:r>
      <w:r w:rsidRPr="00243A30">
        <w:rPr>
          <w:sz w:val="22"/>
        </w:rPr>
        <w:t xml:space="preserve"> Se faculta a la secretaría para solicitar de las dependencias y entidades de las Administraciones Públicas estatal y federal, colaboración en los actos con que deberá conmemorarse el "Día Estatal de la Juventud" y para convenir con los ayuntamientos del Estado las actividades que hayan de celebrarse en cada municipio.</w:t>
      </w:r>
    </w:p>
    <w:p w:rsidR="00483AFA" w:rsidRDefault="00483AFA" w:rsidP="004F64C1">
      <w:pPr>
        <w:spacing w:after="0" w:line="360" w:lineRule="auto"/>
        <w:ind w:left="0" w:right="-6" w:hanging="11"/>
      </w:pPr>
    </w:p>
    <w:p w:rsidR="0006733D" w:rsidRDefault="0006733D" w:rsidP="004F64C1">
      <w:pPr>
        <w:spacing w:after="0"/>
        <w:ind w:left="0"/>
      </w:pPr>
      <w:r w:rsidRPr="0006733D">
        <w:rPr>
          <w:b/>
        </w:rPr>
        <w:t>Artículo</w:t>
      </w:r>
      <w:r>
        <w:rPr>
          <w:b/>
        </w:rPr>
        <w:t xml:space="preserve"> decimos</w:t>
      </w:r>
      <w:r w:rsidRPr="0006733D">
        <w:rPr>
          <w:b/>
        </w:rPr>
        <w:t>egundo</w:t>
      </w:r>
      <w:r>
        <w:rPr>
          <w:b/>
        </w:rPr>
        <w:t>.</w:t>
      </w:r>
      <w:r>
        <w:t xml:space="preserve"> Se reforma la fracción XXXIX del artículo 4; se deroga el Capítulo IV denominado “De la Comisión de Pesca y Acuacultura Sustentables del Estado de Yucatán</w:t>
      </w:r>
      <w:r w:rsidR="00120DA3">
        <w:t>”</w:t>
      </w:r>
      <w:r>
        <w:t xml:space="preserve"> conteniendo los artículos 16 Bis, 16 Ter, 16 Quater, 16 Quinquies y 16 Sexies; </w:t>
      </w:r>
      <w:r w:rsidR="00120DA3">
        <w:t>se reforman las fracciones III,</w:t>
      </w:r>
      <w:r>
        <w:t xml:space="preserve"> IV,</w:t>
      </w:r>
      <w:r w:rsidR="00120DA3">
        <w:t xml:space="preserve"> y</w:t>
      </w:r>
      <w:r>
        <w:t xml:space="preserve"> el párrafo cuarto del artículo 18, todos de la Ley de Pesca y Acuacultura Sustentables del Estado de Yucatán, para quedar como sigue:</w:t>
      </w:r>
    </w:p>
    <w:p w:rsidR="0006733D" w:rsidRPr="00540053" w:rsidRDefault="0006733D" w:rsidP="004F64C1">
      <w:pPr>
        <w:spacing w:after="0" w:line="240" w:lineRule="auto"/>
        <w:rPr>
          <w:sz w:val="22"/>
        </w:rPr>
      </w:pPr>
    </w:p>
    <w:p w:rsidR="0006733D" w:rsidRPr="00540053" w:rsidRDefault="0006733D" w:rsidP="004F64C1">
      <w:pPr>
        <w:spacing w:after="0" w:line="240" w:lineRule="auto"/>
        <w:rPr>
          <w:sz w:val="22"/>
        </w:rPr>
      </w:pPr>
      <w:r w:rsidRPr="00540053">
        <w:rPr>
          <w:b/>
          <w:sz w:val="22"/>
        </w:rPr>
        <w:t>Artículo 4.-</w:t>
      </w:r>
      <w:r w:rsidRPr="00540053">
        <w:rPr>
          <w:sz w:val="22"/>
        </w:rPr>
        <w:t xml:space="preserve"> …</w:t>
      </w:r>
    </w:p>
    <w:p w:rsidR="0006733D" w:rsidRPr="00540053" w:rsidRDefault="0006733D" w:rsidP="004F64C1">
      <w:pPr>
        <w:spacing w:after="0" w:line="240" w:lineRule="auto"/>
        <w:rPr>
          <w:sz w:val="22"/>
        </w:rPr>
      </w:pPr>
    </w:p>
    <w:p w:rsidR="0006733D" w:rsidRPr="00540053" w:rsidRDefault="0006733D" w:rsidP="004F64C1">
      <w:pPr>
        <w:spacing w:after="0" w:line="240" w:lineRule="auto"/>
        <w:rPr>
          <w:sz w:val="22"/>
        </w:rPr>
      </w:pPr>
      <w:r w:rsidRPr="00540053">
        <w:rPr>
          <w:b/>
          <w:sz w:val="22"/>
        </w:rPr>
        <w:t>I</w:t>
      </w:r>
      <w:r w:rsidRPr="00540053">
        <w:rPr>
          <w:sz w:val="22"/>
        </w:rPr>
        <w:t xml:space="preserve">.- a la </w:t>
      </w:r>
      <w:r w:rsidRPr="00540053">
        <w:rPr>
          <w:b/>
          <w:sz w:val="22"/>
        </w:rPr>
        <w:t>XXXVIII</w:t>
      </w:r>
      <w:r w:rsidRPr="00540053">
        <w:rPr>
          <w:sz w:val="22"/>
        </w:rPr>
        <w:t>.- …</w:t>
      </w:r>
    </w:p>
    <w:p w:rsidR="0006733D" w:rsidRPr="00540053" w:rsidRDefault="0006733D" w:rsidP="004F64C1">
      <w:pPr>
        <w:spacing w:after="0" w:line="240" w:lineRule="auto"/>
        <w:rPr>
          <w:sz w:val="22"/>
        </w:rPr>
      </w:pPr>
      <w:r w:rsidRPr="00540053">
        <w:rPr>
          <w:b/>
          <w:sz w:val="22"/>
        </w:rPr>
        <w:t>XXXIX.-</w:t>
      </w:r>
      <w:r w:rsidRPr="00540053">
        <w:rPr>
          <w:sz w:val="22"/>
        </w:rPr>
        <w:t xml:space="preserve"> Secretaría: La Secretaría de Pesca y Acuacultura Sustentables del Estado de Yucatán.</w:t>
      </w:r>
    </w:p>
    <w:p w:rsidR="0006733D" w:rsidRPr="00540053" w:rsidRDefault="0006733D" w:rsidP="004F64C1">
      <w:pPr>
        <w:spacing w:after="0" w:line="240" w:lineRule="auto"/>
        <w:rPr>
          <w:sz w:val="22"/>
        </w:rPr>
      </w:pPr>
      <w:r w:rsidRPr="00540053">
        <w:rPr>
          <w:b/>
          <w:sz w:val="22"/>
        </w:rPr>
        <w:t>XL.-</w:t>
      </w:r>
      <w:r w:rsidRPr="00540053">
        <w:rPr>
          <w:sz w:val="22"/>
        </w:rPr>
        <w:t xml:space="preserve"> a la </w:t>
      </w:r>
      <w:r w:rsidRPr="00540053">
        <w:rPr>
          <w:b/>
          <w:sz w:val="22"/>
        </w:rPr>
        <w:t>XLIII.-</w:t>
      </w:r>
      <w:r w:rsidRPr="00540053">
        <w:rPr>
          <w:sz w:val="22"/>
        </w:rPr>
        <w:t xml:space="preserve"> …</w:t>
      </w:r>
    </w:p>
    <w:p w:rsidR="0006733D" w:rsidRPr="00540053" w:rsidRDefault="0006733D" w:rsidP="004F64C1">
      <w:pPr>
        <w:spacing w:after="0" w:line="240" w:lineRule="auto"/>
        <w:rPr>
          <w:sz w:val="22"/>
        </w:rPr>
      </w:pPr>
    </w:p>
    <w:p w:rsidR="0006733D" w:rsidRPr="00540053" w:rsidRDefault="005144A1" w:rsidP="004F64C1">
      <w:pPr>
        <w:spacing w:after="0" w:line="240" w:lineRule="auto"/>
        <w:jc w:val="center"/>
        <w:rPr>
          <w:b/>
          <w:sz w:val="22"/>
        </w:rPr>
      </w:pPr>
      <w:r w:rsidRPr="00540053">
        <w:rPr>
          <w:b/>
          <w:sz w:val="22"/>
        </w:rPr>
        <w:t xml:space="preserve">CAPÍTULO </w:t>
      </w:r>
      <w:r w:rsidR="0006733D" w:rsidRPr="00540053">
        <w:rPr>
          <w:b/>
          <w:sz w:val="22"/>
        </w:rPr>
        <w:t>IV</w:t>
      </w:r>
    </w:p>
    <w:p w:rsidR="0006733D" w:rsidRPr="00540053" w:rsidRDefault="0006733D" w:rsidP="004F64C1">
      <w:pPr>
        <w:spacing w:after="0" w:line="240" w:lineRule="auto"/>
        <w:jc w:val="center"/>
        <w:rPr>
          <w:b/>
          <w:sz w:val="22"/>
        </w:rPr>
      </w:pPr>
      <w:r w:rsidRPr="00540053">
        <w:rPr>
          <w:b/>
          <w:sz w:val="22"/>
        </w:rPr>
        <w:t>Se deroga</w:t>
      </w:r>
    </w:p>
    <w:p w:rsidR="0006733D" w:rsidRDefault="0006733D" w:rsidP="004F64C1">
      <w:pPr>
        <w:spacing w:after="0" w:line="240" w:lineRule="auto"/>
      </w:pPr>
    </w:p>
    <w:p w:rsidR="0006733D" w:rsidRPr="00540053" w:rsidRDefault="0006733D" w:rsidP="004F64C1">
      <w:pPr>
        <w:spacing w:after="0" w:line="240" w:lineRule="auto"/>
        <w:rPr>
          <w:sz w:val="22"/>
        </w:rPr>
      </w:pPr>
      <w:r w:rsidRPr="00540053">
        <w:rPr>
          <w:b/>
          <w:sz w:val="22"/>
        </w:rPr>
        <w:t>Artículo 16 Bis.</w:t>
      </w:r>
      <w:r w:rsidRPr="00540053">
        <w:rPr>
          <w:sz w:val="22"/>
        </w:rPr>
        <w:t xml:space="preserve"> Se deroga.</w:t>
      </w:r>
    </w:p>
    <w:p w:rsidR="0006733D" w:rsidRDefault="0006733D" w:rsidP="004F64C1">
      <w:pPr>
        <w:spacing w:after="0" w:line="240" w:lineRule="auto"/>
      </w:pPr>
    </w:p>
    <w:p w:rsidR="0006733D" w:rsidRPr="00540053" w:rsidRDefault="0006733D" w:rsidP="004F64C1">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r w:rsidRPr="00540053">
        <w:rPr>
          <w:b/>
          <w:sz w:val="22"/>
        </w:rPr>
        <w:t>Ter.</w:t>
      </w:r>
      <w:r w:rsidRPr="00540053">
        <w:rPr>
          <w:sz w:val="22"/>
        </w:rPr>
        <w:t xml:space="preserve"> Se deroga.</w:t>
      </w:r>
    </w:p>
    <w:p w:rsidR="0006733D" w:rsidRDefault="0006733D" w:rsidP="004F64C1">
      <w:pPr>
        <w:spacing w:after="0" w:line="240" w:lineRule="auto"/>
      </w:pPr>
    </w:p>
    <w:p w:rsidR="0006733D" w:rsidRPr="00540053" w:rsidRDefault="0006733D" w:rsidP="004F64C1">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r w:rsidRPr="00540053">
        <w:rPr>
          <w:b/>
          <w:sz w:val="22"/>
        </w:rPr>
        <w:t>Quater.</w:t>
      </w:r>
      <w:r w:rsidRPr="00540053">
        <w:rPr>
          <w:sz w:val="22"/>
        </w:rPr>
        <w:t xml:space="preserve"> Se deroga.</w:t>
      </w:r>
    </w:p>
    <w:p w:rsidR="0006733D" w:rsidRDefault="0006733D" w:rsidP="004F64C1">
      <w:pPr>
        <w:spacing w:after="0" w:line="240" w:lineRule="auto"/>
      </w:pPr>
    </w:p>
    <w:p w:rsidR="0006733D" w:rsidRPr="00540053" w:rsidRDefault="0006733D" w:rsidP="004F64C1">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r w:rsidRPr="00540053">
        <w:rPr>
          <w:b/>
          <w:sz w:val="22"/>
        </w:rPr>
        <w:t>Quinquies.</w:t>
      </w:r>
      <w:r w:rsidRPr="00540053">
        <w:rPr>
          <w:sz w:val="22"/>
        </w:rPr>
        <w:t xml:space="preserve"> Se deroga.</w:t>
      </w:r>
    </w:p>
    <w:p w:rsidR="0006733D" w:rsidRDefault="0006733D" w:rsidP="004F64C1">
      <w:pPr>
        <w:spacing w:after="0" w:line="240" w:lineRule="auto"/>
      </w:pPr>
    </w:p>
    <w:p w:rsidR="0006733D" w:rsidRPr="00540053" w:rsidRDefault="0006733D" w:rsidP="004F64C1">
      <w:pPr>
        <w:spacing w:after="0" w:line="240" w:lineRule="auto"/>
        <w:rPr>
          <w:sz w:val="22"/>
        </w:rPr>
      </w:pPr>
      <w:r w:rsidRPr="00540053">
        <w:rPr>
          <w:b/>
          <w:sz w:val="22"/>
        </w:rPr>
        <w:t>Artículo</w:t>
      </w:r>
      <w:r w:rsidRPr="00540053">
        <w:rPr>
          <w:sz w:val="22"/>
        </w:rPr>
        <w:t xml:space="preserve"> </w:t>
      </w:r>
      <w:r w:rsidRPr="00540053">
        <w:rPr>
          <w:b/>
          <w:sz w:val="22"/>
        </w:rPr>
        <w:t>16</w:t>
      </w:r>
      <w:r w:rsidRPr="00540053">
        <w:rPr>
          <w:sz w:val="22"/>
        </w:rPr>
        <w:t xml:space="preserve"> </w:t>
      </w:r>
      <w:r w:rsidRPr="00540053">
        <w:rPr>
          <w:b/>
          <w:sz w:val="22"/>
        </w:rPr>
        <w:t>Sexies.</w:t>
      </w:r>
      <w:r w:rsidRPr="00540053">
        <w:rPr>
          <w:sz w:val="22"/>
        </w:rPr>
        <w:t xml:space="preserve"> Se deroga.</w:t>
      </w:r>
    </w:p>
    <w:p w:rsidR="0006733D" w:rsidRDefault="0006733D" w:rsidP="004F64C1">
      <w:pPr>
        <w:spacing w:after="0" w:line="240" w:lineRule="auto"/>
      </w:pPr>
    </w:p>
    <w:p w:rsidR="0006733D" w:rsidRPr="00540053" w:rsidRDefault="0006733D" w:rsidP="004F64C1">
      <w:pPr>
        <w:spacing w:after="0" w:line="240" w:lineRule="auto"/>
        <w:rPr>
          <w:sz w:val="22"/>
        </w:rPr>
      </w:pPr>
      <w:r w:rsidRPr="00540053">
        <w:rPr>
          <w:b/>
          <w:sz w:val="22"/>
        </w:rPr>
        <w:t>Artículo 18.-</w:t>
      </w:r>
      <w:r w:rsidRPr="00540053">
        <w:rPr>
          <w:sz w:val="22"/>
        </w:rPr>
        <w:t xml:space="preserve"> …</w:t>
      </w:r>
    </w:p>
    <w:p w:rsidR="0006733D" w:rsidRPr="00540053" w:rsidRDefault="0006733D" w:rsidP="004F64C1">
      <w:pPr>
        <w:spacing w:after="0" w:line="240" w:lineRule="auto"/>
        <w:rPr>
          <w:sz w:val="22"/>
        </w:rPr>
      </w:pPr>
    </w:p>
    <w:p w:rsidR="0006733D" w:rsidRPr="00540053" w:rsidRDefault="0006733D" w:rsidP="004F64C1">
      <w:pPr>
        <w:spacing w:after="0" w:line="240" w:lineRule="auto"/>
        <w:rPr>
          <w:sz w:val="22"/>
        </w:rPr>
      </w:pPr>
      <w:r w:rsidRPr="00540053">
        <w:rPr>
          <w:b/>
          <w:sz w:val="22"/>
        </w:rPr>
        <w:t xml:space="preserve">I.- </w:t>
      </w:r>
      <w:r w:rsidRPr="00540053">
        <w:rPr>
          <w:sz w:val="22"/>
        </w:rPr>
        <w:t>…</w:t>
      </w:r>
    </w:p>
    <w:p w:rsidR="0006733D" w:rsidRPr="00540053" w:rsidRDefault="0006733D" w:rsidP="004F64C1">
      <w:pPr>
        <w:spacing w:after="0" w:line="240" w:lineRule="auto"/>
        <w:rPr>
          <w:sz w:val="22"/>
        </w:rPr>
      </w:pPr>
      <w:r w:rsidRPr="00540053">
        <w:rPr>
          <w:b/>
          <w:sz w:val="22"/>
        </w:rPr>
        <w:t xml:space="preserve">II.- </w:t>
      </w:r>
      <w:r w:rsidRPr="00540053">
        <w:rPr>
          <w:sz w:val="22"/>
        </w:rPr>
        <w:t>…</w:t>
      </w:r>
    </w:p>
    <w:p w:rsidR="0006733D" w:rsidRPr="00540053" w:rsidRDefault="0006733D" w:rsidP="004F64C1">
      <w:pPr>
        <w:spacing w:after="0" w:line="240" w:lineRule="auto"/>
        <w:rPr>
          <w:sz w:val="22"/>
        </w:rPr>
      </w:pPr>
      <w:r w:rsidRPr="00540053">
        <w:rPr>
          <w:b/>
          <w:sz w:val="22"/>
        </w:rPr>
        <w:t>III.-</w:t>
      </w:r>
      <w:r w:rsidRPr="00540053">
        <w:rPr>
          <w:sz w:val="22"/>
        </w:rPr>
        <w:t xml:space="preserve"> El Titular de la Secretaría de Desarrollo Sustentable;</w:t>
      </w:r>
    </w:p>
    <w:p w:rsidR="0006733D" w:rsidRPr="00540053" w:rsidRDefault="0006733D" w:rsidP="004F64C1">
      <w:pPr>
        <w:spacing w:after="0" w:line="240" w:lineRule="auto"/>
        <w:rPr>
          <w:sz w:val="22"/>
        </w:rPr>
      </w:pPr>
      <w:r w:rsidRPr="00540053">
        <w:rPr>
          <w:b/>
          <w:sz w:val="22"/>
        </w:rPr>
        <w:t>IV.-</w:t>
      </w:r>
      <w:r w:rsidRPr="00540053">
        <w:rPr>
          <w:sz w:val="22"/>
        </w:rPr>
        <w:t xml:space="preserve"> El Titular de la Secretaría de Fomento Económico y Trabajo;</w:t>
      </w:r>
    </w:p>
    <w:p w:rsidR="0006733D" w:rsidRPr="00540053" w:rsidRDefault="0006733D" w:rsidP="004F64C1">
      <w:pPr>
        <w:spacing w:after="0" w:line="240" w:lineRule="auto"/>
        <w:rPr>
          <w:sz w:val="22"/>
        </w:rPr>
      </w:pPr>
      <w:r w:rsidRPr="00540053">
        <w:rPr>
          <w:b/>
          <w:sz w:val="22"/>
        </w:rPr>
        <w:t>V.-</w:t>
      </w:r>
      <w:r w:rsidRPr="00540053">
        <w:rPr>
          <w:sz w:val="22"/>
        </w:rPr>
        <w:t xml:space="preserve"> a la </w:t>
      </w:r>
      <w:r w:rsidRPr="00540053">
        <w:rPr>
          <w:b/>
          <w:sz w:val="22"/>
        </w:rPr>
        <w:t>XIII.-</w:t>
      </w:r>
      <w:r w:rsidRPr="00540053">
        <w:rPr>
          <w:sz w:val="22"/>
        </w:rPr>
        <w:t xml:space="preserve"> …</w:t>
      </w:r>
    </w:p>
    <w:p w:rsidR="0006733D" w:rsidRPr="00540053" w:rsidRDefault="0006733D" w:rsidP="004F64C1">
      <w:pPr>
        <w:spacing w:after="0" w:line="240" w:lineRule="auto"/>
        <w:rPr>
          <w:sz w:val="22"/>
        </w:rPr>
      </w:pPr>
      <w:r w:rsidRPr="00540053">
        <w:rPr>
          <w:sz w:val="22"/>
        </w:rPr>
        <w:t>…</w:t>
      </w:r>
    </w:p>
    <w:p w:rsidR="0006733D" w:rsidRPr="00540053" w:rsidRDefault="0006733D" w:rsidP="004F64C1">
      <w:pPr>
        <w:spacing w:after="0" w:line="240" w:lineRule="auto"/>
        <w:rPr>
          <w:sz w:val="22"/>
        </w:rPr>
      </w:pPr>
      <w:r w:rsidRPr="00540053">
        <w:rPr>
          <w:sz w:val="22"/>
        </w:rPr>
        <w:t>…</w:t>
      </w:r>
    </w:p>
    <w:p w:rsidR="0006733D" w:rsidRPr="00540053" w:rsidRDefault="0006733D" w:rsidP="004F64C1">
      <w:pPr>
        <w:spacing w:after="0" w:line="240" w:lineRule="auto"/>
        <w:rPr>
          <w:sz w:val="22"/>
        </w:rPr>
      </w:pPr>
    </w:p>
    <w:p w:rsidR="0006733D" w:rsidRPr="00540053" w:rsidRDefault="0006733D" w:rsidP="004F64C1">
      <w:pPr>
        <w:spacing w:after="0" w:line="240" w:lineRule="auto"/>
        <w:rPr>
          <w:sz w:val="22"/>
        </w:rPr>
      </w:pPr>
      <w:r w:rsidRPr="00540053">
        <w:rPr>
          <w:sz w:val="22"/>
        </w:rPr>
        <w:t>La persona quien ocupe la presidencia del consejo designará al responsable de la secretaría técnica.</w:t>
      </w:r>
    </w:p>
    <w:p w:rsidR="0006733D" w:rsidRPr="00540053" w:rsidRDefault="0006733D" w:rsidP="004F64C1">
      <w:pPr>
        <w:spacing w:after="0" w:line="240" w:lineRule="auto"/>
        <w:rPr>
          <w:sz w:val="22"/>
        </w:rPr>
      </w:pPr>
      <w:r w:rsidRPr="00540053">
        <w:rPr>
          <w:sz w:val="22"/>
        </w:rPr>
        <w:t>…</w:t>
      </w:r>
    </w:p>
    <w:p w:rsidR="0006733D" w:rsidRPr="00540053" w:rsidRDefault="0006733D" w:rsidP="004F64C1">
      <w:pPr>
        <w:spacing w:after="0" w:line="240" w:lineRule="auto"/>
        <w:rPr>
          <w:sz w:val="22"/>
        </w:rPr>
      </w:pPr>
      <w:r w:rsidRPr="00540053">
        <w:rPr>
          <w:sz w:val="22"/>
        </w:rPr>
        <w:t>…</w:t>
      </w:r>
    </w:p>
    <w:p w:rsidR="0006733D" w:rsidRPr="00540053" w:rsidRDefault="0006733D" w:rsidP="00C52B99">
      <w:pPr>
        <w:spacing w:after="0" w:line="360" w:lineRule="auto"/>
        <w:rPr>
          <w:sz w:val="22"/>
        </w:rPr>
      </w:pPr>
    </w:p>
    <w:p w:rsidR="0006733D" w:rsidRDefault="00F777A9" w:rsidP="004F64C1">
      <w:pPr>
        <w:spacing w:after="0"/>
        <w:ind w:left="0"/>
      </w:pPr>
      <w:r>
        <w:rPr>
          <w:b/>
        </w:rPr>
        <w:t>Artículo</w:t>
      </w:r>
      <w:r w:rsidR="0006733D">
        <w:rPr>
          <w:b/>
        </w:rPr>
        <w:t xml:space="preserve"> decimotercero.</w:t>
      </w:r>
      <w:r w:rsidR="0006733D">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F345CC" w:rsidRPr="00540053" w:rsidRDefault="0006733D" w:rsidP="004F64C1">
      <w:pPr>
        <w:spacing w:after="0" w:line="240" w:lineRule="auto"/>
        <w:rPr>
          <w:sz w:val="22"/>
        </w:rPr>
      </w:pPr>
      <w:r>
        <w:tab/>
      </w:r>
      <w:r>
        <w:tab/>
      </w:r>
    </w:p>
    <w:p w:rsidR="00F345CC" w:rsidRDefault="00F345CC" w:rsidP="004F64C1">
      <w:pPr>
        <w:spacing w:after="0" w:line="240" w:lineRule="auto"/>
        <w:rPr>
          <w:sz w:val="22"/>
        </w:rPr>
      </w:pPr>
      <w:r w:rsidRPr="00540053">
        <w:rPr>
          <w:b/>
          <w:sz w:val="22"/>
        </w:rPr>
        <w:t>Artículo 9.-</w:t>
      </w:r>
      <w:r w:rsidRPr="00540053">
        <w:rPr>
          <w:sz w:val="22"/>
        </w:rPr>
        <w:t xml:space="preserve"> …</w:t>
      </w:r>
    </w:p>
    <w:p w:rsidR="00F345CC" w:rsidRPr="00540053" w:rsidRDefault="00F345CC" w:rsidP="004F64C1">
      <w:pPr>
        <w:spacing w:after="0" w:line="240" w:lineRule="auto"/>
        <w:rPr>
          <w:sz w:val="22"/>
        </w:rPr>
      </w:pPr>
      <w:r w:rsidRPr="00540053">
        <w:rPr>
          <w:sz w:val="22"/>
        </w:rPr>
        <w:t>…</w:t>
      </w:r>
    </w:p>
    <w:p w:rsidR="00F345CC" w:rsidRPr="00540053" w:rsidRDefault="00F345CC" w:rsidP="004F64C1">
      <w:pPr>
        <w:spacing w:after="0" w:line="240" w:lineRule="auto"/>
        <w:rPr>
          <w:sz w:val="22"/>
        </w:rPr>
      </w:pPr>
      <w:r w:rsidRPr="00540053">
        <w:rPr>
          <w:sz w:val="22"/>
        </w:rPr>
        <w:t>…</w:t>
      </w:r>
    </w:p>
    <w:p w:rsidR="00F345CC" w:rsidRPr="00540053" w:rsidRDefault="00F345CC" w:rsidP="004F64C1">
      <w:pPr>
        <w:spacing w:after="0" w:line="240" w:lineRule="auto"/>
        <w:rPr>
          <w:sz w:val="22"/>
        </w:rPr>
      </w:pPr>
    </w:p>
    <w:p w:rsidR="00F345CC" w:rsidRPr="00540053" w:rsidRDefault="00F345CC" w:rsidP="004F64C1">
      <w:pPr>
        <w:spacing w:after="0" w:line="240" w:lineRule="auto"/>
        <w:rPr>
          <w:sz w:val="22"/>
        </w:rPr>
      </w:pPr>
      <w:r w:rsidRPr="00540053">
        <w:rPr>
          <w:sz w:val="22"/>
        </w:rPr>
        <w:t>Las y los notarios también podrán designar hasta tres personas para que realicen trámites ante las diversas oficinas del Instituto de Seguridad Jurídica Patrimonial de Yucatán y de la Dirección del Archivo Notarial, las cuales deberán registrarse ante el Consejo de Notarios y la referida dirección.</w:t>
      </w:r>
    </w:p>
    <w:p w:rsidR="00F345CC" w:rsidRDefault="00F345CC" w:rsidP="004F64C1">
      <w:pPr>
        <w:spacing w:after="0" w:line="240" w:lineRule="auto"/>
        <w:rPr>
          <w:b/>
        </w:rPr>
      </w:pPr>
    </w:p>
    <w:p w:rsidR="00F345CC" w:rsidRPr="00540053" w:rsidRDefault="00F345CC" w:rsidP="004F64C1">
      <w:pPr>
        <w:spacing w:after="0" w:line="240" w:lineRule="auto"/>
        <w:rPr>
          <w:sz w:val="22"/>
        </w:rPr>
      </w:pPr>
      <w:r w:rsidRPr="00540053">
        <w:rPr>
          <w:b/>
          <w:sz w:val="22"/>
        </w:rPr>
        <w:t>Artículo</w:t>
      </w:r>
      <w:r w:rsidRPr="00540053">
        <w:rPr>
          <w:sz w:val="22"/>
        </w:rPr>
        <w:t xml:space="preserve"> </w:t>
      </w:r>
      <w:r w:rsidRPr="00540053">
        <w:rPr>
          <w:b/>
          <w:sz w:val="22"/>
        </w:rPr>
        <w:t>74.-</w:t>
      </w:r>
      <w:r w:rsidRPr="00540053">
        <w:rPr>
          <w:sz w:val="22"/>
        </w:rPr>
        <w:t xml:space="preserve"> El Consejo de Notarios y la Dirección de Archivo Notarial deberán comunicar al titular del Poder Ejecutivo del Estado toda falta definitiva que ocurra en alguna de las notarías públicas, dentro de los diez días hábiles siguientes a su conocimiento. </w:t>
      </w:r>
    </w:p>
    <w:p w:rsidR="00F345CC" w:rsidRPr="00540053" w:rsidRDefault="00F345CC" w:rsidP="004F64C1">
      <w:pPr>
        <w:spacing w:after="0" w:line="240" w:lineRule="auto"/>
        <w:rPr>
          <w:sz w:val="22"/>
        </w:rPr>
      </w:pPr>
    </w:p>
    <w:p w:rsidR="00F345CC" w:rsidRPr="00540053" w:rsidRDefault="00F345CC" w:rsidP="004F64C1">
      <w:pPr>
        <w:spacing w:after="0" w:line="240" w:lineRule="auto"/>
        <w:rPr>
          <w:sz w:val="22"/>
        </w:rPr>
      </w:pPr>
      <w:r w:rsidRPr="00540053">
        <w:rPr>
          <w:sz w:val="22"/>
        </w:rPr>
        <w:t>En los casos que ocurra una falta definitiva en alguna de las notarías públicas, quien ocupe la titularidad de la Dirección del Archivo Notarial se hará cargo provisionalmente del despacho de la notaría vacante, sin perjuicio de atender la propia, en caso de tener una notaría a su cargo.</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b/>
          <w:sz w:val="22"/>
        </w:rPr>
        <w:t>Artículo</w:t>
      </w:r>
      <w:r w:rsidRPr="00540053">
        <w:rPr>
          <w:sz w:val="22"/>
        </w:rPr>
        <w:t xml:space="preserve"> </w:t>
      </w:r>
      <w:r w:rsidRPr="00540053">
        <w:rPr>
          <w:b/>
          <w:sz w:val="22"/>
        </w:rPr>
        <w:t>75.-</w:t>
      </w:r>
      <w:r w:rsidRPr="00540053">
        <w:rPr>
          <w:sz w:val="22"/>
        </w:rPr>
        <w:t xml:space="preserve"> En caso de que el Poder Ejecutivo del Estado resuelva la terminación de la función de un Notario Público, este lo comunicará de inmediato a quien ocupe la titularidad de la Dirección del Archivo Notarial para que proceda en los términos de esta ley y de su reglamento.</w:t>
      </w:r>
    </w:p>
    <w:p w:rsidR="00F345CC" w:rsidRDefault="00F345CC" w:rsidP="004F64C1">
      <w:pPr>
        <w:spacing w:after="0" w:line="240" w:lineRule="auto"/>
      </w:pPr>
    </w:p>
    <w:p w:rsidR="00F345CC" w:rsidRPr="00540053" w:rsidRDefault="00F345CC" w:rsidP="004F64C1">
      <w:pPr>
        <w:spacing w:after="0" w:line="240" w:lineRule="auto"/>
        <w:jc w:val="center"/>
        <w:rPr>
          <w:b/>
          <w:sz w:val="22"/>
        </w:rPr>
      </w:pPr>
      <w:r w:rsidRPr="00540053">
        <w:rPr>
          <w:b/>
          <w:sz w:val="22"/>
        </w:rPr>
        <w:t>CAPÍTULO XII Bis</w:t>
      </w:r>
    </w:p>
    <w:p w:rsidR="00F345CC" w:rsidRPr="00540053" w:rsidRDefault="00F345CC" w:rsidP="004F64C1">
      <w:pPr>
        <w:spacing w:after="0" w:line="240" w:lineRule="auto"/>
        <w:jc w:val="center"/>
        <w:rPr>
          <w:b/>
          <w:sz w:val="22"/>
        </w:rPr>
      </w:pPr>
      <w:r w:rsidRPr="00540053">
        <w:rPr>
          <w:b/>
          <w:sz w:val="22"/>
        </w:rPr>
        <w:t>Del Archivo Notarial</w:t>
      </w:r>
    </w:p>
    <w:p w:rsidR="00F345CC" w:rsidRPr="00540053" w:rsidRDefault="00F345CC" w:rsidP="004F64C1">
      <w:pPr>
        <w:spacing w:after="0" w:line="240" w:lineRule="auto"/>
        <w:jc w:val="center"/>
        <w:rPr>
          <w:b/>
        </w:rPr>
      </w:pPr>
    </w:p>
    <w:p w:rsidR="00F345CC" w:rsidRPr="00540053" w:rsidRDefault="00F345CC" w:rsidP="004F64C1">
      <w:pPr>
        <w:spacing w:after="0" w:line="240" w:lineRule="auto"/>
        <w:jc w:val="center"/>
        <w:rPr>
          <w:b/>
          <w:sz w:val="22"/>
        </w:rPr>
      </w:pPr>
      <w:r w:rsidRPr="00540053">
        <w:rPr>
          <w:b/>
          <w:sz w:val="22"/>
        </w:rPr>
        <w:t>Sección Primera</w:t>
      </w:r>
    </w:p>
    <w:p w:rsidR="00F345CC" w:rsidRPr="00540053" w:rsidRDefault="00F345CC" w:rsidP="004F64C1">
      <w:pPr>
        <w:spacing w:after="0" w:line="240" w:lineRule="auto"/>
        <w:jc w:val="center"/>
        <w:rPr>
          <w:b/>
          <w:sz w:val="22"/>
        </w:rPr>
      </w:pPr>
      <w:r w:rsidRPr="00540053">
        <w:rPr>
          <w:b/>
          <w:sz w:val="22"/>
        </w:rPr>
        <w:t>Disposiciones generales</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b/>
          <w:sz w:val="22"/>
        </w:rPr>
        <w:t>Artículo</w:t>
      </w:r>
      <w:r w:rsidRPr="00540053">
        <w:rPr>
          <w:sz w:val="22"/>
        </w:rPr>
        <w:t xml:space="preserve"> </w:t>
      </w:r>
      <w:r w:rsidRPr="00540053">
        <w:rPr>
          <w:b/>
          <w:sz w:val="22"/>
        </w:rPr>
        <w:t>118</w:t>
      </w:r>
      <w:r w:rsidRPr="00540053">
        <w:rPr>
          <w:sz w:val="22"/>
        </w:rPr>
        <w:t xml:space="preserve"> </w:t>
      </w:r>
      <w:r w:rsidRPr="00540053">
        <w:rPr>
          <w:b/>
          <w:sz w:val="22"/>
        </w:rPr>
        <w:t>Bis.-</w:t>
      </w:r>
      <w:r w:rsidRPr="00540053">
        <w:rPr>
          <w:sz w:val="22"/>
        </w:rPr>
        <w:t xml:space="preserve"> La Dirección del Archivo Notarial es la unidad administrativa de la Consejería Jurídica que tiene a su cargo la salvaguarda, conservación y reproducción de los instrumentos que obren en el acervo del archivo notarial.</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b/>
          <w:sz w:val="22"/>
        </w:rPr>
        <w:t>Artículo</w:t>
      </w:r>
      <w:r w:rsidRPr="00540053">
        <w:rPr>
          <w:sz w:val="22"/>
        </w:rPr>
        <w:t xml:space="preserve"> </w:t>
      </w:r>
      <w:r w:rsidRPr="00540053">
        <w:rPr>
          <w:b/>
          <w:sz w:val="22"/>
        </w:rPr>
        <w:t>118</w:t>
      </w:r>
      <w:r w:rsidRPr="00540053">
        <w:rPr>
          <w:sz w:val="22"/>
        </w:rPr>
        <w:t xml:space="preserve"> </w:t>
      </w:r>
      <w:r w:rsidRPr="00540053">
        <w:rPr>
          <w:b/>
          <w:sz w:val="22"/>
        </w:rPr>
        <w:t>Ter.-</w:t>
      </w:r>
      <w:r w:rsidRPr="00540053">
        <w:rPr>
          <w:sz w:val="22"/>
        </w:rPr>
        <w:t xml:space="preserve"> Para ser titular de la Dirección del Archivo Notarial, se requiere:</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I.-</w:t>
      </w:r>
      <w:r w:rsidRPr="00540053">
        <w:rPr>
          <w:sz w:val="22"/>
        </w:rPr>
        <w:t xml:space="preserve"> Tener la ciudadanía mexicana en pleno ejercicio de sus derechos;</w:t>
      </w:r>
    </w:p>
    <w:p w:rsidR="00F345CC" w:rsidRPr="00540053" w:rsidRDefault="00F345CC" w:rsidP="004F64C1">
      <w:pPr>
        <w:spacing w:after="0" w:line="240" w:lineRule="auto"/>
        <w:rPr>
          <w:sz w:val="22"/>
        </w:rPr>
      </w:pPr>
      <w:r w:rsidRPr="00D661A1">
        <w:rPr>
          <w:b/>
          <w:sz w:val="22"/>
        </w:rPr>
        <w:t>II.-</w:t>
      </w:r>
      <w:r w:rsidRPr="00540053">
        <w:rPr>
          <w:sz w:val="22"/>
        </w:rPr>
        <w:t xml:space="preserve"> Contar con título de abogada o abogado, o licenciada o licenciado en derecho con título y cédula profesional legalmente expedidos, cuando menos, cinco años antes de la fecha del nombramiento;</w:t>
      </w:r>
    </w:p>
    <w:p w:rsidR="00F345CC" w:rsidRPr="00540053" w:rsidRDefault="00F345CC" w:rsidP="004F64C1">
      <w:pPr>
        <w:spacing w:after="0" w:line="240" w:lineRule="auto"/>
        <w:rPr>
          <w:sz w:val="22"/>
        </w:rPr>
      </w:pPr>
      <w:r w:rsidRPr="00D661A1">
        <w:rPr>
          <w:b/>
          <w:sz w:val="22"/>
        </w:rPr>
        <w:t>III.-</w:t>
      </w:r>
      <w:r w:rsidRPr="00540053">
        <w:rPr>
          <w:sz w:val="22"/>
        </w:rPr>
        <w:t xml:space="preserve"> No haber sido sentenciado con resolución firme de autoridad judicial competente por delitos dolosos, en términos de la legislación penal;</w:t>
      </w:r>
    </w:p>
    <w:p w:rsidR="00F345CC" w:rsidRPr="00540053" w:rsidRDefault="00F345CC" w:rsidP="004F64C1">
      <w:pPr>
        <w:spacing w:after="0" w:line="240" w:lineRule="auto"/>
        <w:rPr>
          <w:sz w:val="22"/>
        </w:rPr>
      </w:pPr>
      <w:r w:rsidRPr="00D661A1">
        <w:rPr>
          <w:b/>
          <w:sz w:val="22"/>
        </w:rPr>
        <w:t>IV.-</w:t>
      </w:r>
      <w:r w:rsidRPr="00540053">
        <w:rPr>
          <w:sz w:val="22"/>
        </w:rPr>
        <w:t xml:space="preserve"> No tener padecimiento físico o intelectual que le impida el ejercicio de las funciones del cargo;</w:t>
      </w:r>
    </w:p>
    <w:p w:rsidR="00F345CC" w:rsidRPr="00540053" w:rsidRDefault="00F345CC" w:rsidP="004F64C1">
      <w:pPr>
        <w:spacing w:after="0" w:line="240" w:lineRule="auto"/>
        <w:rPr>
          <w:sz w:val="22"/>
        </w:rPr>
      </w:pPr>
      <w:r w:rsidRPr="00D661A1">
        <w:rPr>
          <w:b/>
          <w:sz w:val="22"/>
        </w:rPr>
        <w:t>V.-</w:t>
      </w:r>
      <w:r w:rsidRPr="00540053">
        <w:rPr>
          <w:sz w:val="22"/>
        </w:rPr>
        <w:t xml:space="preserve"> Haber residido en el estado, cuando menos cinco años antes de la fecha del inicio de las funciones;</w:t>
      </w:r>
    </w:p>
    <w:p w:rsidR="00F345CC" w:rsidRPr="006E25BC" w:rsidRDefault="00F345CC" w:rsidP="004F64C1">
      <w:pPr>
        <w:spacing w:after="0" w:line="240" w:lineRule="auto"/>
        <w:rPr>
          <w:b/>
          <w:sz w:val="22"/>
        </w:rPr>
      </w:pPr>
      <w:r w:rsidRPr="006E25BC">
        <w:rPr>
          <w:b/>
          <w:sz w:val="22"/>
        </w:rPr>
        <w:t xml:space="preserve">VI.- </w:t>
      </w:r>
      <w:r w:rsidRPr="006E25BC">
        <w:rPr>
          <w:sz w:val="22"/>
        </w:rPr>
        <w:t>Ser aspirante a notario público;</w:t>
      </w:r>
      <w:r w:rsidR="00E102D8" w:rsidRPr="006E25BC">
        <w:rPr>
          <w:sz w:val="22"/>
        </w:rPr>
        <w:t xml:space="preserve"> o notario público con licencia.</w:t>
      </w:r>
    </w:p>
    <w:p w:rsidR="00F345CC" w:rsidRPr="00540053" w:rsidRDefault="00F345CC" w:rsidP="004F64C1">
      <w:pPr>
        <w:spacing w:after="0" w:line="240" w:lineRule="auto"/>
        <w:rPr>
          <w:sz w:val="22"/>
        </w:rPr>
      </w:pPr>
      <w:r w:rsidRPr="00D661A1">
        <w:rPr>
          <w:b/>
          <w:sz w:val="22"/>
        </w:rPr>
        <w:t>VII.-</w:t>
      </w:r>
      <w:r w:rsidRPr="00540053">
        <w:rPr>
          <w:sz w:val="22"/>
        </w:rPr>
        <w:t xml:space="preserve"> No ser ministra o ministro de culto religioso;</w:t>
      </w:r>
    </w:p>
    <w:p w:rsidR="00F345CC" w:rsidRPr="00540053" w:rsidRDefault="00F345CC" w:rsidP="004F64C1">
      <w:pPr>
        <w:spacing w:after="0" w:line="240" w:lineRule="auto"/>
        <w:rPr>
          <w:sz w:val="22"/>
        </w:rPr>
      </w:pPr>
      <w:r w:rsidRPr="00D661A1">
        <w:rPr>
          <w:b/>
          <w:sz w:val="22"/>
        </w:rPr>
        <w:t>VIII.-</w:t>
      </w:r>
      <w:r w:rsidRPr="00540053">
        <w:rPr>
          <w:sz w:val="22"/>
        </w:rPr>
        <w:t xml:space="preserve"> No estar impedido para efectuar actos de comercio, y</w:t>
      </w:r>
    </w:p>
    <w:p w:rsidR="00F345CC" w:rsidRPr="00540053" w:rsidRDefault="00F345CC" w:rsidP="004F64C1">
      <w:pPr>
        <w:spacing w:after="0" w:line="240" w:lineRule="auto"/>
        <w:rPr>
          <w:sz w:val="22"/>
        </w:rPr>
      </w:pPr>
      <w:r w:rsidRPr="00D661A1">
        <w:rPr>
          <w:b/>
          <w:sz w:val="22"/>
        </w:rPr>
        <w:t>IX.-</w:t>
      </w:r>
      <w:r w:rsidRPr="00540053">
        <w:rPr>
          <w:sz w:val="22"/>
        </w:rPr>
        <w:t xml:space="preserve"> Ser de reconocida probidad.</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w:t>
      </w:r>
      <w:r w:rsidRPr="00540053">
        <w:rPr>
          <w:sz w:val="22"/>
        </w:rPr>
        <w:t xml:space="preserve"> </w:t>
      </w:r>
      <w:r w:rsidRPr="00D661A1">
        <w:rPr>
          <w:b/>
          <w:sz w:val="22"/>
        </w:rPr>
        <w:t>118</w:t>
      </w:r>
      <w:r w:rsidRPr="00540053">
        <w:rPr>
          <w:sz w:val="22"/>
        </w:rPr>
        <w:t xml:space="preserve"> </w:t>
      </w:r>
      <w:r w:rsidRPr="00D661A1">
        <w:rPr>
          <w:b/>
          <w:sz w:val="22"/>
        </w:rPr>
        <w:t>Quater.-</w:t>
      </w:r>
      <w:r w:rsidRPr="00540053">
        <w:rPr>
          <w:sz w:val="22"/>
        </w:rPr>
        <w:t xml:space="preserve"> La Dirección del Archivo Notarial vigilará que las y los fedatarios públicos, cuenten con un sello con las características previstas en esta ley y su reglamento.</w:t>
      </w:r>
    </w:p>
    <w:p w:rsidR="00F345CC" w:rsidRPr="00540053" w:rsidRDefault="00F345CC" w:rsidP="004F64C1">
      <w:pPr>
        <w:spacing w:after="0" w:line="240" w:lineRule="auto"/>
        <w:rPr>
          <w:sz w:val="22"/>
        </w:rPr>
      </w:pPr>
    </w:p>
    <w:p w:rsidR="00F345CC" w:rsidRPr="00540053" w:rsidRDefault="00F345CC" w:rsidP="004F64C1">
      <w:pPr>
        <w:spacing w:after="0" w:line="240" w:lineRule="auto"/>
        <w:rPr>
          <w:sz w:val="22"/>
        </w:rPr>
      </w:pPr>
      <w:r w:rsidRPr="00540053">
        <w:rPr>
          <w:sz w:val="22"/>
        </w:rPr>
        <w:t xml:space="preserve">En caso de que el sello de la o el fedatario público se extravíe, altere o deteriore, éste lo comunicará a la Dirección del Archivo Notarial, quien autorizará la adquisición de otro sello a costa de la o el fedatario público. En caso de que aparezca el antiguo sello la o el fedatario público, de inmediato y sin usar, lo entregará personalmente a la Dirección el Archivo Notarial para que lo inutilice. </w:t>
      </w:r>
    </w:p>
    <w:p w:rsidR="00F345CC" w:rsidRPr="00540053" w:rsidRDefault="00F345CC" w:rsidP="004F64C1">
      <w:pPr>
        <w:spacing w:after="0" w:line="240" w:lineRule="auto"/>
        <w:rPr>
          <w:sz w:val="22"/>
        </w:rPr>
      </w:pPr>
    </w:p>
    <w:p w:rsidR="00F345CC" w:rsidRPr="00540053" w:rsidRDefault="00F345CC" w:rsidP="004F64C1">
      <w:pPr>
        <w:spacing w:after="0" w:line="240" w:lineRule="auto"/>
        <w:rPr>
          <w:sz w:val="22"/>
        </w:rPr>
      </w:pPr>
      <w:r w:rsidRPr="00540053">
        <w:rPr>
          <w:sz w:val="22"/>
        </w:rPr>
        <w:t>La Dirección del Archivo Notarial contará con un sello de goma, con las características que establezca el reglamento de esta ley.</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 118 Quinquies.-</w:t>
      </w:r>
      <w:r w:rsidRPr="00540053">
        <w:rPr>
          <w:sz w:val="22"/>
        </w:rPr>
        <w:t xml:space="preserve"> La Dirección del Archivo Notarial proporcionará a las y los jueces o a las y los notarios públicos que lo requieran, informe sucinto respecto al otorgamiento de algún poder general existente en el registro que lleve para tal efecto, así como los informes que se soliciten respecto de cualquier anotación relativa al otorgamiento de testamento de la persona de cuya sucesión se trate.</w:t>
      </w:r>
    </w:p>
    <w:p w:rsidR="00F345CC" w:rsidRPr="00D661A1" w:rsidRDefault="00F345CC" w:rsidP="004F64C1">
      <w:pPr>
        <w:spacing w:after="0" w:line="240" w:lineRule="auto"/>
        <w:jc w:val="center"/>
        <w:rPr>
          <w:b/>
          <w:sz w:val="22"/>
        </w:rPr>
      </w:pPr>
      <w:r w:rsidRPr="00D661A1">
        <w:rPr>
          <w:b/>
          <w:sz w:val="22"/>
        </w:rPr>
        <w:t>Sección Segunda</w:t>
      </w:r>
    </w:p>
    <w:p w:rsidR="00F345CC" w:rsidRPr="00D661A1" w:rsidRDefault="00F345CC" w:rsidP="004F64C1">
      <w:pPr>
        <w:spacing w:after="0" w:line="240" w:lineRule="auto"/>
        <w:jc w:val="center"/>
        <w:rPr>
          <w:b/>
          <w:sz w:val="22"/>
        </w:rPr>
      </w:pPr>
      <w:r w:rsidRPr="00D661A1">
        <w:rPr>
          <w:b/>
          <w:sz w:val="22"/>
        </w:rPr>
        <w:t>Del acervo notarial</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 118 Sexies.-</w:t>
      </w:r>
      <w:r w:rsidRPr="00540053">
        <w:rPr>
          <w:sz w:val="22"/>
        </w:rPr>
        <w:t xml:space="preserve"> El acervo de la Dirección del Archivo Notarial es público en relación con los documentos con más de cincuenta años de antigüedad. Estos documentos podrán expedirse en copias certificadas, previo pago de los derechos correspondientes, con excepción de aquellos que estén sujetos a disposiciones legales que limiten o prohíban su reproducción.</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 118 Septies.-</w:t>
      </w:r>
      <w:r w:rsidRPr="00540053">
        <w:rPr>
          <w:sz w:val="22"/>
        </w:rPr>
        <w:t xml:space="preserve"> El acervo de la Dirección del Archivo Notarial estará integrado por:</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I.-</w:t>
      </w:r>
      <w:r w:rsidRPr="00540053">
        <w:rPr>
          <w:sz w:val="22"/>
        </w:rPr>
        <w:t xml:space="preserve"> Los documentos y avisos que las y los fedatarios públicos remitan, según las prevenciones de las disposiciones legales y normativas aplicables;</w:t>
      </w:r>
    </w:p>
    <w:p w:rsidR="00F345CC" w:rsidRPr="00540053" w:rsidRDefault="00F345CC" w:rsidP="004F64C1">
      <w:pPr>
        <w:spacing w:after="0" w:line="240" w:lineRule="auto"/>
        <w:rPr>
          <w:sz w:val="22"/>
        </w:rPr>
      </w:pPr>
      <w:r w:rsidRPr="00D661A1">
        <w:rPr>
          <w:b/>
          <w:sz w:val="22"/>
        </w:rPr>
        <w:t>II.-</w:t>
      </w:r>
      <w:r w:rsidRPr="00540053">
        <w:rPr>
          <w:sz w:val="22"/>
        </w:rPr>
        <w:t xml:space="preserve"> Los instrumentos notariales y de otra naturaleza que deba resguardar, en caso de que las y los fedatarios públicos cesen en el ejercicio de su función, y</w:t>
      </w:r>
    </w:p>
    <w:p w:rsidR="00F345CC" w:rsidRPr="00540053" w:rsidRDefault="00F345CC" w:rsidP="004F64C1">
      <w:pPr>
        <w:spacing w:after="0" w:line="240" w:lineRule="auto"/>
        <w:rPr>
          <w:sz w:val="22"/>
        </w:rPr>
      </w:pPr>
      <w:r w:rsidRPr="00D661A1">
        <w:rPr>
          <w:b/>
          <w:sz w:val="22"/>
        </w:rPr>
        <w:t>III.-</w:t>
      </w:r>
      <w:r w:rsidRPr="00540053">
        <w:rPr>
          <w:sz w:val="22"/>
        </w:rPr>
        <w:t xml:space="preserve"> Los documentos que reciba la Dirección del Archivo Notarial por disposición legal o reglamentaria, y aquellos que se generen en esta dirección con motivo de su funcionamiento.</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sz w:val="22"/>
        </w:rPr>
        <w:t>La o el director del Archivo Notarial y los demás empleados de la dirección tendrán la obligación de guardar secreto de la información y trámites relacionados con la documentación que obre en el acervo.</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sz w:val="22"/>
        </w:rPr>
        <w:t>El incumplimiento de estas obligaciones será sancionado administrativamente en los términos de las leyes que correspondan, sin perjuicio de las responsabilidades penales o civiles a que haya lugar.</w:t>
      </w:r>
    </w:p>
    <w:p w:rsidR="00F345CC" w:rsidRPr="00540053" w:rsidRDefault="00F345CC" w:rsidP="004F64C1">
      <w:pPr>
        <w:spacing w:after="0" w:line="240" w:lineRule="auto"/>
        <w:rPr>
          <w:sz w:val="22"/>
        </w:rPr>
      </w:pPr>
    </w:p>
    <w:p w:rsidR="00F345CC" w:rsidRPr="00540053" w:rsidRDefault="00F345CC" w:rsidP="004F64C1">
      <w:pPr>
        <w:spacing w:after="0" w:line="240" w:lineRule="auto"/>
        <w:rPr>
          <w:sz w:val="22"/>
        </w:rPr>
      </w:pPr>
      <w:r w:rsidRPr="00D661A1">
        <w:rPr>
          <w:b/>
          <w:sz w:val="22"/>
        </w:rPr>
        <w:t>Artículo 118 Octies.-</w:t>
      </w:r>
      <w:r w:rsidRPr="00540053">
        <w:rPr>
          <w:sz w:val="22"/>
        </w:rPr>
        <w:t xml:space="preserve"> Los expedientes y documentos que entreguen las y los fedatarios públicos para su salvaguarda deberán constar en forma impresa y estar en algún medio electrónico señalado en el reglamento de esta ley. Dicha información será clasificada y archivada en la Dirección del Archivo Notarial para su conservación y posterior consulta o reproducción.</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sz w:val="22"/>
        </w:rPr>
        <w:t>Los tomos del protocolo y demás instrumentos notariales deberán ser entregados a la Dirección del Archivo Notarial en condiciones que permitan su adecuado depósito, resguardo, custodia y consulta.</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 118 Nonies.-</w:t>
      </w:r>
      <w:r w:rsidRPr="00540053">
        <w:rPr>
          <w:sz w:val="22"/>
        </w:rPr>
        <w:t xml:space="preserve"> La Dirección del Archivo Notarial llevará un registro digital de los avisos notariales de las actas que contengan testamentos y poderes generales, y se otorguen ante la fe de las y los notarios públicos, quienes deberán presentarlos dentro de los cinco días hábiles siguientes a su otorgamiento.</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sz w:val="22"/>
        </w:rPr>
        <w:t>De igual forma, llevarán un registro electrónico de los avisos de las actas que se otorguen ante la fe de las y los escribanos públicos.</w:t>
      </w:r>
    </w:p>
    <w:p w:rsidR="00F345CC" w:rsidRPr="00540053" w:rsidRDefault="00F345CC" w:rsidP="004F64C1">
      <w:pPr>
        <w:spacing w:after="0" w:line="240" w:lineRule="auto"/>
        <w:rPr>
          <w:sz w:val="22"/>
        </w:rPr>
      </w:pPr>
      <w:r w:rsidRPr="00540053">
        <w:rPr>
          <w:sz w:val="22"/>
        </w:rPr>
        <w:t>El reglamento de esta ley establecerá los requisitos que las y los fedatarios públicos deberán cumplir respecto de los avisos a que se refiere este artículo.</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 118 Decies.-</w:t>
      </w:r>
      <w:r w:rsidRPr="00540053">
        <w:rPr>
          <w:sz w:val="22"/>
        </w:rPr>
        <w:t xml:space="preserve"> Siempre que algún particular solicite información respecto de algún documento que obre en el acervo de la Dirección del Archivo Notarial, previa acreditación sobre su interés jurídico, el director deberá dar respuesta sobre la procedencia o no de la solicitud en un término no mayor a tres días hábiles al de su presentación.</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sz w:val="22"/>
        </w:rPr>
        <w:t>En caso de que la solicitud sea procedente, se entregarán los documentos solicitados dentro de los cinco días hábiles siguientes al de la notificación prevista en el párrafo anterior, previo pago de los derechos respectivos, situación que deberá informarse al interesado con oportunidad.</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sz w:val="22"/>
        </w:rPr>
        <w:t>Cuando, al expedir algún testimonio de acta notarial o escritura pública, o copia certificada que obre en el acervo de la Dirección del Archivo Notarial, se detecte que el documento de referencia carece de algún requisito de los que señala esta ley, el director expedirá el testimonio o copia certificada solicitados, con la mención en la certificación de tales omisiones y, sin prejuzgar sobre sus consecuencias legales, señalará que se trata de una escritura irregular. La expedición del documento solicitado en los términos dispuestos en este párrafo exime al titular de la dirección de responsabilidad.</w:t>
      </w:r>
    </w:p>
    <w:p w:rsidR="00F345CC" w:rsidRDefault="00F345CC" w:rsidP="004F64C1">
      <w:pPr>
        <w:spacing w:after="0" w:line="240" w:lineRule="auto"/>
      </w:pPr>
    </w:p>
    <w:p w:rsidR="00F345CC" w:rsidRPr="00D661A1" w:rsidRDefault="00F345CC" w:rsidP="004F64C1">
      <w:pPr>
        <w:spacing w:after="0" w:line="240" w:lineRule="auto"/>
        <w:jc w:val="center"/>
        <w:rPr>
          <w:b/>
          <w:sz w:val="22"/>
        </w:rPr>
      </w:pPr>
      <w:r w:rsidRPr="00D661A1">
        <w:rPr>
          <w:b/>
          <w:sz w:val="22"/>
        </w:rPr>
        <w:t>Sección Tercera</w:t>
      </w:r>
    </w:p>
    <w:p w:rsidR="00F345CC" w:rsidRPr="00D661A1" w:rsidRDefault="00F345CC" w:rsidP="004F64C1">
      <w:pPr>
        <w:spacing w:after="0" w:line="240" w:lineRule="auto"/>
        <w:jc w:val="center"/>
        <w:rPr>
          <w:b/>
          <w:sz w:val="22"/>
        </w:rPr>
      </w:pPr>
      <w:r w:rsidRPr="00D661A1">
        <w:rPr>
          <w:b/>
          <w:sz w:val="22"/>
        </w:rPr>
        <w:t>Registro de Fedatarios Públicos</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 118 Undecies.-</w:t>
      </w:r>
      <w:r w:rsidRPr="00540053">
        <w:rPr>
          <w:sz w:val="22"/>
        </w:rPr>
        <w:t xml:space="preserve"> La Dirección del Archivo Notarial llevará un registro de las y los fedatarios públicos, el cual contendrá, por cada fedatario público, al menos, lo siguiente:</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l.-</w:t>
      </w:r>
      <w:r w:rsidRPr="00540053">
        <w:rPr>
          <w:sz w:val="22"/>
        </w:rPr>
        <w:t xml:space="preserve"> El nombre completo;</w:t>
      </w:r>
    </w:p>
    <w:p w:rsidR="00F345CC" w:rsidRPr="00540053" w:rsidRDefault="00F345CC" w:rsidP="004F64C1">
      <w:pPr>
        <w:spacing w:after="0" w:line="240" w:lineRule="auto"/>
        <w:rPr>
          <w:sz w:val="22"/>
        </w:rPr>
      </w:pPr>
      <w:r w:rsidRPr="00D661A1">
        <w:rPr>
          <w:b/>
          <w:sz w:val="22"/>
        </w:rPr>
        <w:t>II.-</w:t>
      </w:r>
      <w:r w:rsidRPr="00540053">
        <w:rPr>
          <w:sz w:val="22"/>
        </w:rPr>
        <w:t xml:space="preserve"> La dirección de la oficina donde presta sus servicios;</w:t>
      </w:r>
    </w:p>
    <w:p w:rsidR="00F345CC" w:rsidRPr="00540053" w:rsidRDefault="00F345CC" w:rsidP="004F64C1">
      <w:pPr>
        <w:spacing w:after="0" w:line="240" w:lineRule="auto"/>
        <w:rPr>
          <w:sz w:val="22"/>
        </w:rPr>
      </w:pPr>
      <w:r w:rsidRPr="00D661A1">
        <w:rPr>
          <w:b/>
          <w:sz w:val="22"/>
        </w:rPr>
        <w:t>III.-</w:t>
      </w:r>
      <w:r w:rsidRPr="00540053">
        <w:rPr>
          <w:sz w:val="22"/>
        </w:rPr>
        <w:t xml:space="preserve"> Su fotografía y firma registrada;</w:t>
      </w:r>
    </w:p>
    <w:p w:rsidR="00F345CC" w:rsidRPr="00540053" w:rsidRDefault="00F345CC" w:rsidP="004F64C1">
      <w:pPr>
        <w:spacing w:after="0" w:line="240" w:lineRule="auto"/>
        <w:rPr>
          <w:sz w:val="22"/>
        </w:rPr>
      </w:pPr>
      <w:r w:rsidRPr="00D661A1">
        <w:rPr>
          <w:b/>
          <w:sz w:val="22"/>
        </w:rPr>
        <w:t>IV.-</w:t>
      </w:r>
      <w:r w:rsidRPr="00540053">
        <w:rPr>
          <w:sz w:val="22"/>
        </w:rPr>
        <w:t xml:space="preserve"> El modelo de su sello para autorizar;</w:t>
      </w:r>
    </w:p>
    <w:p w:rsidR="00F345CC" w:rsidRPr="00540053" w:rsidRDefault="00F345CC" w:rsidP="004F64C1">
      <w:pPr>
        <w:spacing w:after="0" w:line="240" w:lineRule="auto"/>
        <w:rPr>
          <w:sz w:val="22"/>
        </w:rPr>
      </w:pPr>
      <w:r w:rsidRPr="00D661A1">
        <w:rPr>
          <w:b/>
          <w:sz w:val="22"/>
        </w:rPr>
        <w:t>V.-</w:t>
      </w:r>
      <w:r w:rsidRPr="00540053">
        <w:rPr>
          <w:sz w:val="22"/>
        </w:rPr>
        <w:t xml:space="preserve"> La copia de su patente o nombramiento, según corresponda, y</w:t>
      </w:r>
    </w:p>
    <w:p w:rsidR="00F345CC" w:rsidRPr="00540053" w:rsidRDefault="00F345CC" w:rsidP="004F64C1">
      <w:pPr>
        <w:spacing w:after="0" w:line="240" w:lineRule="auto"/>
        <w:rPr>
          <w:sz w:val="22"/>
        </w:rPr>
      </w:pPr>
      <w:r w:rsidRPr="00D661A1">
        <w:rPr>
          <w:b/>
          <w:sz w:val="22"/>
        </w:rPr>
        <w:t>VI.-</w:t>
      </w:r>
      <w:r w:rsidRPr="00540053">
        <w:rPr>
          <w:sz w:val="22"/>
        </w:rPr>
        <w:t xml:space="preserve"> La demás información que resulte necesaria para el control del registro.</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w:t>
      </w:r>
      <w:r w:rsidRPr="00540053">
        <w:rPr>
          <w:sz w:val="22"/>
        </w:rPr>
        <w:t xml:space="preserve"> </w:t>
      </w:r>
      <w:r w:rsidRPr="00D661A1">
        <w:rPr>
          <w:b/>
          <w:sz w:val="22"/>
        </w:rPr>
        <w:t>118 Duodecies.-</w:t>
      </w:r>
      <w:r w:rsidRPr="00540053">
        <w:rPr>
          <w:sz w:val="22"/>
        </w:rPr>
        <w:t xml:space="preserve"> Cuando la o el fedatario público requiera modificar alguno de los elementos del registro, deberá dar aviso a la Dirección del Archivo Notarial con, al menos, cinco días hábiles de anticipación a su uso.</w:t>
      </w:r>
    </w:p>
    <w:p w:rsidR="00F345CC" w:rsidRDefault="00F345CC" w:rsidP="004F64C1">
      <w:pPr>
        <w:spacing w:after="0" w:line="240" w:lineRule="auto"/>
      </w:pPr>
    </w:p>
    <w:p w:rsidR="00F345CC" w:rsidRPr="00540053" w:rsidRDefault="00F345CC" w:rsidP="004F64C1">
      <w:pPr>
        <w:spacing w:after="0" w:line="240" w:lineRule="auto"/>
        <w:rPr>
          <w:sz w:val="22"/>
        </w:rPr>
      </w:pPr>
      <w:r w:rsidRPr="00540053">
        <w:rPr>
          <w:sz w:val="22"/>
        </w:rPr>
        <w:t>Los cambios de la firma de la o el notario público deberán, además, ser registrados ante el Consejo de Notarios, en los términos de esta ley y de su reglamento, y se publicarán en el Diario Oficial del Gobierno del Estado de Yucatán.</w:t>
      </w:r>
    </w:p>
    <w:p w:rsidR="00F345CC" w:rsidRPr="00540053" w:rsidRDefault="00F345CC" w:rsidP="004F64C1">
      <w:pPr>
        <w:spacing w:after="0" w:line="240" w:lineRule="auto"/>
        <w:rPr>
          <w:sz w:val="22"/>
        </w:rPr>
      </w:pPr>
    </w:p>
    <w:p w:rsidR="00F345CC" w:rsidRPr="00540053" w:rsidRDefault="00F345CC" w:rsidP="004F64C1">
      <w:pPr>
        <w:spacing w:after="0" w:line="240" w:lineRule="auto"/>
        <w:rPr>
          <w:sz w:val="22"/>
        </w:rPr>
      </w:pPr>
      <w:r w:rsidRPr="00540053">
        <w:rPr>
          <w:sz w:val="22"/>
        </w:rPr>
        <w:t>La Dirección del Archivo Notarial dará trámite y actualizará el Registro de Fedatarios Públicos, dentro del término de cinco días hábiles posteriores a la presentación de la solicitud, a fin de que el solicitante inicie la prestación de sus servicios con sus nuevos datos, en el tiempo y forma previstos en su aviso.</w:t>
      </w:r>
    </w:p>
    <w:p w:rsidR="00F345CC" w:rsidRDefault="00F345CC" w:rsidP="004F64C1">
      <w:pPr>
        <w:spacing w:after="0" w:line="240" w:lineRule="auto"/>
      </w:pPr>
    </w:p>
    <w:p w:rsidR="00F345CC" w:rsidRPr="00540053" w:rsidRDefault="00F345CC" w:rsidP="004F64C1">
      <w:pPr>
        <w:spacing w:after="0" w:line="240" w:lineRule="auto"/>
        <w:rPr>
          <w:sz w:val="22"/>
        </w:rPr>
      </w:pPr>
      <w:r w:rsidRPr="00D661A1">
        <w:rPr>
          <w:b/>
          <w:sz w:val="22"/>
        </w:rPr>
        <w:t>Artículo</w:t>
      </w:r>
      <w:r w:rsidRPr="00540053">
        <w:rPr>
          <w:sz w:val="22"/>
        </w:rPr>
        <w:t xml:space="preserve"> </w:t>
      </w:r>
      <w:r w:rsidRPr="00D661A1">
        <w:rPr>
          <w:b/>
          <w:sz w:val="22"/>
        </w:rPr>
        <w:t>118</w:t>
      </w:r>
      <w:r w:rsidRPr="00540053">
        <w:rPr>
          <w:sz w:val="22"/>
        </w:rPr>
        <w:t xml:space="preserve"> </w:t>
      </w:r>
      <w:r w:rsidRPr="00D661A1">
        <w:rPr>
          <w:b/>
          <w:sz w:val="22"/>
        </w:rPr>
        <w:t>Terdecies.-</w:t>
      </w:r>
      <w:r w:rsidRPr="00540053">
        <w:rPr>
          <w:sz w:val="22"/>
        </w:rPr>
        <w:t xml:space="preserve"> La Dirección del Archivo Notarial es la instancia ante la cual se depositan los testamentos ológrafos y públicos abiertos que los ciudadanos elaboran en términos del Código de Familia del Estado de Yucatán, debiendo resguardarlos y conservarlos, así como incluirlos en el registro de testamentos que lleve al efecto.</w:t>
      </w:r>
    </w:p>
    <w:p w:rsidR="0006733D" w:rsidRDefault="0006733D" w:rsidP="004F64C1">
      <w:pPr>
        <w:tabs>
          <w:tab w:val="left" w:pos="1605"/>
        </w:tabs>
        <w:spacing w:after="0"/>
        <w:ind w:left="0"/>
      </w:pPr>
    </w:p>
    <w:p w:rsidR="00F345CC" w:rsidRDefault="00F345CC" w:rsidP="004F64C1">
      <w:pPr>
        <w:tabs>
          <w:tab w:val="left" w:pos="1605"/>
        </w:tabs>
        <w:spacing w:after="0"/>
        <w:ind w:left="0"/>
      </w:pPr>
      <w:r w:rsidRPr="00F345CC">
        <w:rPr>
          <w:b/>
        </w:rPr>
        <w:t>Artículo</w:t>
      </w:r>
      <w:r>
        <w:rPr>
          <w:b/>
        </w:rPr>
        <w:t xml:space="preserve"> de</w:t>
      </w:r>
      <w:r w:rsidRPr="00F345CC">
        <w:rPr>
          <w:b/>
        </w:rPr>
        <w:t>cimo</w:t>
      </w:r>
      <w:r>
        <w:rPr>
          <w:b/>
        </w:rPr>
        <w:t>c</w:t>
      </w:r>
      <w:r w:rsidRPr="00F345CC">
        <w:rPr>
          <w:b/>
        </w:rPr>
        <w:t>uarto</w:t>
      </w:r>
      <w:r>
        <w:rPr>
          <w:b/>
        </w:rPr>
        <w:t>.</w:t>
      </w:r>
      <w:r>
        <w:t xml:space="preserve"> Se reforma la fracción LXIV del artículo 4; se reforman las fracciones VI y XXV del artículo 6; se reforma el párrafo segundo del artículo XXIII; las fracciones </w:t>
      </w:r>
      <w:r w:rsidR="00120DA3">
        <w:t xml:space="preserve">III, </w:t>
      </w:r>
      <w:r>
        <w:t>V, VI y VII del artículo 100 y se adiciona el artículo 100 Bis, todos de la Ley de Protección al Medio Ambiente del Estado de Yucatán, para quedar como sigue:</w:t>
      </w:r>
    </w:p>
    <w:p w:rsidR="00F345CC" w:rsidRPr="00D661A1" w:rsidRDefault="00F345CC" w:rsidP="004F64C1">
      <w:pPr>
        <w:spacing w:after="0" w:line="240" w:lineRule="auto"/>
        <w:rPr>
          <w:sz w:val="22"/>
        </w:rPr>
      </w:pPr>
    </w:p>
    <w:p w:rsidR="00F345CC" w:rsidRPr="00D661A1" w:rsidRDefault="00F345CC" w:rsidP="004F64C1">
      <w:pPr>
        <w:spacing w:after="0" w:line="240" w:lineRule="auto"/>
        <w:rPr>
          <w:sz w:val="22"/>
        </w:rPr>
      </w:pPr>
      <w:r w:rsidRPr="00D661A1">
        <w:rPr>
          <w:b/>
          <w:sz w:val="22"/>
        </w:rPr>
        <w:t xml:space="preserve">Artículo 4.- </w:t>
      </w:r>
      <w:r w:rsidRPr="00D661A1">
        <w:rPr>
          <w:sz w:val="22"/>
        </w:rPr>
        <w:t>…</w:t>
      </w:r>
    </w:p>
    <w:p w:rsidR="00F345CC" w:rsidRPr="00D661A1" w:rsidRDefault="00F345CC" w:rsidP="004F64C1">
      <w:pPr>
        <w:spacing w:after="0" w:line="240" w:lineRule="auto"/>
        <w:rPr>
          <w:sz w:val="22"/>
        </w:rPr>
      </w:pPr>
    </w:p>
    <w:p w:rsidR="00F345CC" w:rsidRPr="00D661A1" w:rsidRDefault="00F345CC" w:rsidP="004F64C1">
      <w:pPr>
        <w:spacing w:after="0" w:line="240" w:lineRule="auto"/>
        <w:rPr>
          <w:sz w:val="22"/>
        </w:rPr>
      </w:pPr>
      <w:r w:rsidRPr="00D661A1">
        <w:rPr>
          <w:b/>
          <w:sz w:val="22"/>
        </w:rPr>
        <w:t xml:space="preserve">I.- </w:t>
      </w:r>
      <w:r w:rsidRPr="00D661A1">
        <w:rPr>
          <w:sz w:val="22"/>
        </w:rPr>
        <w:t xml:space="preserve">a la </w:t>
      </w:r>
      <w:r w:rsidRPr="00D661A1">
        <w:rPr>
          <w:b/>
          <w:sz w:val="22"/>
        </w:rPr>
        <w:t xml:space="preserve">LXIII.- </w:t>
      </w:r>
      <w:r w:rsidRPr="00D661A1">
        <w:rPr>
          <w:sz w:val="22"/>
        </w:rPr>
        <w:t>…</w:t>
      </w:r>
    </w:p>
    <w:p w:rsidR="00F345CC" w:rsidRPr="00D661A1" w:rsidRDefault="00F345CC" w:rsidP="004F64C1">
      <w:pPr>
        <w:spacing w:after="0" w:line="240" w:lineRule="auto"/>
        <w:rPr>
          <w:sz w:val="22"/>
        </w:rPr>
      </w:pPr>
      <w:r w:rsidRPr="00D661A1">
        <w:rPr>
          <w:b/>
          <w:sz w:val="22"/>
        </w:rPr>
        <w:t xml:space="preserve">LXIV.- </w:t>
      </w:r>
      <w:r w:rsidRPr="00D661A1">
        <w:rPr>
          <w:sz w:val="22"/>
        </w:rPr>
        <w:t>Secretaría: Secretaría de Desarrollo Sustentable;</w:t>
      </w:r>
    </w:p>
    <w:p w:rsidR="00F345CC" w:rsidRPr="00D661A1" w:rsidRDefault="00F345CC" w:rsidP="004F64C1">
      <w:pPr>
        <w:spacing w:after="0" w:line="240" w:lineRule="auto"/>
        <w:rPr>
          <w:sz w:val="22"/>
        </w:rPr>
      </w:pPr>
      <w:r w:rsidRPr="00D661A1">
        <w:rPr>
          <w:b/>
          <w:sz w:val="22"/>
        </w:rPr>
        <w:t xml:space="preserve">LXV.- </w:t>
      </w:r>
      <w:r w:rsidRPr="00D661A1">
        <w:rPr>
          <w:sz w:val="22"/>
        </w:rPr>
        <w:t xml:space="preserve">y </w:t>
      </w:r>
      <w:r w:rsidRPr="00D661A1">
        <w:rPr>
          <w:b/>
          <w:sz w:val="22"/>
        </w:rPr>
        <w:t xml:space="preserve">LXVI.- </w:t>
      </w:r>
      <w:r w:rsidRPr="00D661A1">
        <w:rPr>
          <w:sz w:val="22"/>
        </w:rPr>
        <w:t>…</w:t>
      </w:r>
    </w:p>
    <w:p w:rsidR="00F345CC" w:rsidRPr="00D661A1" w:rsidRDefault="00F345CC" w:rsidP="004F64C1">
      <w:pPr>
        <w:spacing w:after="0" w:line="240" w:lineRule="auto"/>
        <w:rPr>
          <w:sz w:val="22"/>
        </w:rPr>
      </w:pPr>
    </w:p>
    <w:p w:rsidR="00F345CC" w:rsidRPr="00D661A1" w:rsidRDefault="00F345CC" w:rsidP="004F64C1">
      <w:pPr>
        <w:spacing w:after="0" w:line="240" w:lineRule="auto"/>
        <w:rPr>
          <w:sz w:val="22"/>
        </w:rPr>
      </w:pPr>
      <w:r w:rsidRPr="00D661A1">
        <w:rPr>
          <w:b/>
          <w:sz w:val="22"/>
        </w:rPr>
        <w:t xml:space="preserve">Artículo 6.- </w:t>
      </w:r>
      <w:r w:rsidRPr="00D661A1">
        <w:rPr>
          <w:sz w:val="22"/>
        </w:rPr>
        <w:t>…</w:t>
      </w:r>
    </w:p>
    <w:p w:rsidR="00F345CC" w:rsidRPr="00D661A1" w:rsidRDefault="00F345CC" w:rsidP="004F64C1">
      <w:pPr>
        <w:spacing w:after="0" w:line="240" w:lineRule="auto"/>
        <w:rPr>
          <w:sz w:val="22"/>
        </w:rPr>
      </w:pPr>
    </w:p>
    <w:p w:rsidR="00F345CC" w:rsidRPr="00D661A1" w:rsidRDefault="00F345CC" w:rsidP="004F64C1">
      <w:pPr>
        <w:spacing w:after="0" w:line="240" w:lineRule="auto"/>
        <w:rPr>
          <w:b/>
          <w:sz w:val="22"/>
        </w:rPr>
      </w:pPr>
      <w:r w:rsidRPr="00D661A1">
        <w:rPr>
          <w:b/>
          <w:sz w:val="22"/>
        </w:rPr>
        <w:t>I.- a la V.- …</w:t>
      </w:r>
    </w:p>
    <w:p w:rsidR="00F345CC" w:rsidRPr="00D661A1" w:rsidRDefault="00F345CC" w:rsidP="004F64C1">
      <w:pPr>
        <w:spacing w:after="0" w:line="240" w:lineRule="auto"/>
        <w:rPr>
          <w:sz w:val="22"/>
        </w:rPr>
      </w:pPr>
      <w:r w:rsidRPr="00D661A1">
        <w:rPr>
          <w:b/>
          <w:sz w:val="22"/>
        </w:rPr>
        <w:t>VI</w:t>
      </w:r>
      <w:r w:rsidRPr="00D661A1">
        <w:rPr>
          <w:sz w:val="22"/>
        </w:rPr>
        <w:t>.- Formular, expedir, ejecutar y evaluar, en coordinación con las autoridades competentes, los objetivos del programa sectorial que se establezca en materia de desarrollo sustentable;</w:t>
      </w:r>
    </w:p>
    <w:p w:rsidR="00F345CC" w:rsidRPr="00D661A1" w:rsidRDefault="00F345CC" w:rsidP="004F64C1">
      <w:pPr>
        <w:spacing w:after="0" w:line="240" w:lineRule="auto"/>
        <w:rPr>
          <w:sz w:val="22"/>
        </w:rPr>
      </w:pPr>
      <w:r w:rsidRPr="00D661A1">
        <w:rPr>
          <w:b/>
          <w:sz w:val="22"/>
        </w:rPr>
        <w:t>VII</w:t>
      </w:r>
      <w:r w:rsidRPr="00D661A1">
        <w:rPr>
          <w:sz w:val="22"/>
        </w:rPr>
        <w:t xml:space="preserve">.- a la </w:t>
      </w:r>
      <w:r w:rsidRPr="00D661A1">
        <w:rPr>
          <w:b/>
          <w:sz w:val="22"/>
        </w:rPr>
        <w:t>XXIV</w:t>
      </w:r>
      <w:r w:rsidRPr="00D661A1">
        <w:rPr>
          <w:sz w:val="22"/>
        </w:rPr>
        <w:t>.- …</w:t>
      </w:r>
    </w:p>
    <w:p w:rsidR="00F345CC" w:rsidRPr="00D661A1" w:rsidRDefault="00F345CC" w:rsidP="004F64C1">
      <w:pPr>
        <w:spacing w:after="0" w:line="240" w:lineRule="auto"/>
        <w:rPr>
          <w:sz w:val="22"/>
        </w:rPr>
      </w:pPr>
      <w:r w:rsidRPr="00D661A1">
        <w:rPr>
          <w:b/>
          <w:sz w:val="22"/>
        </w:rPr>
        <w:t>XXV</w:t>
      </w:r>
      <w:r w:rsidRPr="00D661A1">
        <w:rPr>
          <w:sz w:val="22"/>
        </w:rPr>
        <w:t>.- Establecer programas de verificación vehicular, instalar y operar centros de verificación vehicular, asignar o concesionar la prestación de dicho servicio, así como supervisar su funcionamiento con el fin de procurar que los automotores que circulen en el territorio del Estado de Yucatán, a excepción de los destinados al transporte público de pasajeros, no rebasen los niveles máximos permisibles que determinen las normas oficiales vigentes y normas técnicas ambientales;</w:t>
      </w:r>
    </w:p>
    <w:p w:rsidR="00F345CC" w:rsidRPr="00D661A1" w:rsidRDefault="00F345CC" w:rsidP="004F64C1">
      <w:pPr>
        <w:spacing w:after="0" w:line="240" w:lineRule="auto"/>
        <w:rPr>
          <w:sz w:val="22"/>
        </w:rPr>
      </w:pPr>
      <w:r w:rsidRPr="00D661A1">
        <w:rPr>
          <w:b/>
          <w:sz w:val="22"/>
        </w:rPr>
        <w:t>XXVI</w:t>
      </w:r>
      <w:r w:rsidRPr="00D661A1">
        <w:rPr>
          <w:sz w:val="22"/>
        </w:rPr>
        <w:t xml:space="preserve">.- a la </w:t>
      </w:r>
      <w:r w:rsidRPr="00D661A1">
        <w:rPr>
          <w:b/>
          <w:sz w:val="22"/>
        </w:rPr>
        <w:t>XXXV</w:t>
      </w:r>
      <w:r w:rsidRPr="00D661A1">
        <w:rPr>
          <w:sz w:val="22"/>
        </w:rPr>
        <w:t>.- …</w:t>
      </w:r>
    </w:p>
    <w:p w:rsidR="00F345CC" w:rsidRPr="00D661A1" w:rsidRDefault="00F345CC" w:rsidP="004F64C1">
      <w:pPr>
        <w:spacing w:after="0" w:line="240" w:lineRule="auto"/>
        <w:rPr>
          <w:sz w:val="22"/>
        </w:rPr>
      </w:pPr>
    </w:p>
    <w:p w:rsidR="00F345CC" w:rsidRPr="00D661A1" w:rsidRDefault="00F345CC" w:rsidP="004F64C1">
      <w:pPr>
        <w:spacing w:after="0" w:line="240" w:lineRule="auto"/>
        <w:rPr>
          <w:sz w:val="22"/>
        </w:rPr>
      </w:pPr>
      <w:r w:rsidRPr="00D661A1">
        <w:rPr>
          <w:b/>
          <w:sz w:val="22"/>
        </w:rPr>
        <w:t>Artículo 23.-</w:t>
      </w:r>
      <w:r w:rsidRPr="00D661A1">
        <w:rPr>
          <w:sz w:val="22"/>
        </w:rPr>
        <w:t xml:space="preserve"> …</w:t>
      </w:r>
    </w:p>
    <w:p w:rsidR="00F345CC" w:rsidRPr="00D661A1" w:rsidRDefault="00F345CC" w:rsidP="004F64C1">
      <w:pPr>
        <w:spacing w:after="0" w:line="240" w:lineRule="auto"/>
        <w:rPr>
          <w:sz w:val="22"/>
        </w:rPr>
      </w:pPr>
    </w:p>
    <w:p w:rsidR="00F345CC" w:rsidRPr="00D661A1" w:rsidRDefault="00F345CC" w:rsidP="004F64C1">
      <w:pPr>
        <w:spacing w:after="0" w:line="240" w:lineRule="auto"/>
        <w:rPr>
          <w:sz w:val="22"/>
        </w:rPr>
      </w:pPr>
      <w:r w:rsidRPr="00D661A1">
        <w:rPr>
          <w:sz w:val="22"/>
        </w:rPr>
        <w:t>La publicación deberá realizarse en el diario oficial del estado y los medios que sean más idóneos para su mejor difusión, con la convocatoria de los agentes económicos involucrados y de las secretarías de Fomento Económico y Trabajo, de Desarrollo Rural, y de Pesca y Acuacultura Sustentables, para que aporten lo que estimen necesario.</w:t>
      </w:r>
    </w:p>
    <w:p w:rsidR="00F345CC" w:rsidRPr="00D661A1" w:rsidRDefault="00F345CC" w:rsidP="004F64C1">
      <w:pPr>
        <w:spacing w:after="0" w:line="240" w:lineRule="auto"/>
        <w:rPr>
          <w:sz w:val="22"/>
        </w:rPr>
      </w:pPr>
      <w:r w:rsidRPr="00D661A1">
        <w:rPr>
          <w:sz w:val="22"/>
        </w:rPr>
        <w:t>…</w:t>
      </w:r>
    </w:p>
    <w:p w:rsidR="00F345CC" w:rsidRDefault="00F345CC" w:rsidP="004F64C1">
      <w:pPr>
        <w:spacing w:after="0" w:line="240" w:lineRule="auto"/>
      </w:pPr>
    </w:p>
    <w:p w:rsidR="00F345CC" w:rsidRPr="00D661A1" w:rsidRDefault="00F345CC" w:rsidP="004F64C1">
      <w:pPr>
        <w:spacing w:after="0" w:line="240" w:lineRule="auto"/>
        <w:rPr>
          <w:sz w:val="22"/>
        </w:rPr>
      </w:pPr>
      <w:r w:rsidRPr="00D661A1">
        <w:rPr>
          <w:b/>
          <w:sz w:val="22"/>
        </w:rPr>
        <w:t>Artículo</w:t>
      </w:r>
      <w:r w:rsidRPr="00D661A1">
        <w:rPr>
          <w:sz w:val="22"/>
        </w:rPr>
        <w:t xml:space="preserve"> </w:t>
      </w:r>
      <w:r w:rsidRPr="00D661A1">
        <w:rPr>
          <w:b/>
          <w:sz w:val="22"/>
        </w:rPr>
        <w:t>100.-</w:t>
      </w:r>
      <w:r w:rsidRPr="00D661A1">
        <w:rPr>
          <w:sz w:val="22"/>
        </w:rPr>
        <w:t xml:space="preserve"> …</w:t>
      </w:r>
    </w:p>
    <w:p w:rsidR="00F345CC" w:rsidRPr="00D661A1" w:rsidRDefault="00F345CC" w:rsidP="004F64C1">
      <w:pPr>
        <w:spacing w:after="0" w:line="240" w:lineRule="auto"/>
        <w:rPr>
          <w:sz w:val="22"/>
        </w:rPr>
      </w:pPr>
    </w:p>
    <w:p w:rsidR="00F345CC" w:rsidRPr="00D661A1" w:rsidRDefault="00F345CC" w:rsidP="004F64C1">
      <w:pPr>
        <w:spacing w:after="0" w:line="240" w:lineRule="auto"/>
        <w:rPr>
          <w:sz w:val="22"/>
        </w:rPr>
      </w:pPr>
      <w:r w:rsidRPr="00D661A1">
        <w:rPr>
          <w:b/>
          <w:sz w:val="22"/>
        </w:rPr>
        <w:t>I.-</w:t>
      </w:r>
      <w:r w:rsidRPr="00D661A1">
        <w:rPr>
          <w:sz w:val="22"/>
        </w:rPr>
        <w:t xml:space="preserve"> y </w:t>
      </w:r>
      <w:r w:rsidRPr="00D661A1">
        <w:rPr>
          <w:b/>
          <w:sz w:val="22"/>
        </w:rPr>
        <w:t>II</w:t>
      </w:r>
      <w:r w:rsidRPr="00D661A1">
        <w:rPr>
          <w:sz w:val="22"/>
        </w:rPr>
        <w:t>.- …</w:t>
      </w:r>
    </w:p>
    <w:p w:rsidR="00F345CC" w:rsidRPr="00D661A1" w:rsidRDefault="00F345CC" w:rsidP="004F64C1">
      <w:pPr>
        <w:spacing w:after="0" w:line="240" w:lineRule="auto"/>
        <w:rPr>
          <w:sz w:val="22"/>
        </w:rPr>
      </w:pPr>
    </w:p>
    <w:p w:rsidR="00F345CC" w:rsidRPr="00D661A1" w:rsidRDefault="00F345CC" w:rsidP="004F64C1">
      <w:pPr>
        <w:spacing w:after="0" w:line="240" w:lineRule="auto"/>
        <w:rPr>
          <w:sz w:val="22"/>
        </w:rPr>
      </w:pPr>
      <w:r w:rsidRPr="00D661A1">
        <w:rPr>
          <w:b/>
          <w:sz w:val="22"/>
        </w:rPr>
        <w:t>III</w:t>
      </w:r>
      <w:r w:rsidRPr="00D661A1">
        <w:rPr>
          <w:sz w:val="22"/>
        </w:rPr>
        <w:t>.- Establecer, concesionar, asignar y supervisar los centros de verificación de emisiones de automotores registrados en el Estado, a excepción de los destinados al transporte público de pasajeros, de conformidad con las normas oficiales y estatales correspondientes;</w:t>
      </w:r>
    </w:p>
    <w:p w:rsidR="00C52B99" w:rsidRDefault="00C52B99" w:rsidP="004F64C1">
      <w:pPr>
        <w:spacing w:after="0" w:line="240" w:lineRule="auto"/>
        <w:rPr>
          <w:b/>
          <w:sz w:val="22"/>
        </w:rPr>
      </w:pPr>
    </w:p>
    <w:p w:rsidR="00F345CC" w:rsidRPr="00D661A1" w:rsidRDefault="00F345CC" w:rsidP="004F64C1">
      <w:pPr>
        <w:spacing w:after="0" w:line="240" w:lineRule="auto"/>
        <w:rPr>
          <w:sz w:val="22"/>
        </w:rPr>
      </w:pPr>
      <w:r w:rsidRPr="00D661A1">
        <w:rPr>
          <w:b/>
          <w:sz w:val="22"/>
        </w:rPr>
        <w:t>IV</w:t>
      </w:r>
      <w:r w:rsidRPr="00D661A1">
        <w:rPr>
          <w:sz w:val="22"/>
        </w:rPr>
        <w:t>.- …</w:t>
      </w:r>
    </w:p>
    <w:p w:rsidR="00C52B99" w:rsidRDefault="00C52B99" w:rsidP="004F64C1">
      <w:pPr>
        <w:spacing w:after="0" w:line="240" w:lineRule="auto"/>
        <w:rPr>
          <w:b/>
          <w:sz w:val="22"/>
        </w:rPr>
      </w:pPr>
    </w:p>
    <w:p w:rsidR="00F345CC" w:rsidRPr="00D661A1" w:rsidRDefault="00F345CC" w:rsidP="004F64C1">
      <w:pPr>
        <w:spacing w:after="0" w:line="240" w:lineRule="auto"/>
        <w:rPr>
          <w:sz w:val="22"/>
        </w:rPr>
      </w:pPr>
      <w:r w:rsidRPr="00D661A1">
        <w:rPr>
          <w:b/>
          <w:sz w:val="22"/>
        </w:rPr>
        <w:t>V</w:t>
      </w:r>
      <w:r w:rsidRPr="00D661A1">
        <w:rPr>
          <w:sz w:val="22"/>
        </w:rPr>
        <w:t>.- Integrar y controlar el registro de los centros de verificación vehicular, a excepción de los destinados al transporte público de pasajeros;</w:t>
      </w:r>
    </w:p>
    <w:p w:rsidR="00F345CC" w:rsidRDefault="00F345CC" w:rsidP="004F64C1">
      <w:pPr>
        <w:spacing w:after="0" w:line="240" w:lineRule="auto"/>
      </w:pPr>
    </w:p>
    <w:p w:rsidR="00F345CC" w:rsidRPr="00D661A1" w:rsidRDefault="00F345CC" w:rsidP="004F64C1">
      <w:pPr>
        <w:spacing w:after="0" w:line="240" w:lineRule="auto"/>
        <w:rPr>
          <w:sz w:val="22"/>
        </w:rPr>
      </w:pPr>
      <w:r w:rsidRPr="00D661A1">
        <w:rPr>
          <w:b/>
          <w:sz w:val="22"/>
        </w:rPr>
        <w:t>VI</w:t>
      </w:r>
      <w:r w:rsidRPr="00D661A1">
        <w:rPr>
          <w:sz w:val="22"/>
        </w:rPr>
        <w:t>.- Integrar y mantener actualizado un informe de los resultados obtenidos en la medición de las emisiones contaminantes en los Centros de Verificación, a excepción de los destinados al transporte público de pasajeros;</w:t>
      </w:r>
    </w:p>
    <w:p w:rsidR="00F345CC" w:rsidRDefault="00F345CC" w:rsidP="004F64C1">
      <w:pPr>
        <w:spacing w:after="0" w:line="240" w:lineRule="auto"/>
      </w:pPr>
    </w:p>
    <w:p w:rsidR="00F345CC" w:rsidRPr="00D661A1" w:rsidRDefault="00F345CC" w:rsidP="004F64C1">
      <w:pPr>
        <w:spacing w:after="0" w:line="240" w:lineRule="auto"/>
        <w:rPr>
          <w:sz w:val="22"/>
        </w:rPr>
      </w:pPr>
      <w:r w:rsidRPr="00D661A1">
        <w:rPr>
          <w:b/>
          <w:sz w:val="22"/>
        </w:rPr>
        <w:t>VII</w:t>
      </w:r>
      <w:r w:rsidRPr="00D661A1">
        <w:rPr>
          <w:sz w:val="22"/>
        </w:rPr>
        <w:t>.- Solicitar a la autoridad competente el retiro de la circulación de los automotores cuyos niveles de emisión de contaminantes rebasen los límites máximos permisibles determinados en las normas estatales y normas oficiales vigentes en la Entidad, a excepción de los destinados al transporte público de pasajeros;</w:t>
      </w:r>
    </w:p>
    <w:p w:rsidR="00F345CC" w:rsidRDefault="00F345CC" w:rsidP="004F64C1">
      <w:pPr>
        <w:spacing w:after="0" w:line="240" w:lineRule="auto"/>
      </w:pPr>
    </w:p>
    <w:p w:rsidR="00F345CC" w:rsidRPr="00D661A1" w:rsidRDefault="00F345CC" w:rsidP="004F64C1">
      <w:pPr>
        <w:spacing w:after="0" w:line="240" w:lineRule="auto"/>
        <w:rPr>
          <w:sz w:val="22"/>
        </w:rPr>
      </w:pPr>
      <w:r w:rsidRPr="00D661A1">
        <w:rPr>
          <w:b/>
          <w:sz w:val="22"/>
        </w:rPr>
        <w:t>VIII</w:t>
      </w:r>
      <w:r w:rsidRPr="00D661A1">
        <w:rPr>
          <w:sz w:val="22"/>
        </w:rPr>
        <w:t xml:space="preserve">.- a la </w:t>
      </w:r>
      <w:r w:rsidRPr="00D661A1">
        <w:rPr>
          <w:b/>
          <w:sz w:val="22"/>
        </w:rPr>
        <w:t>XIV</w:t>
      </w:r>
      <w:r w:rsidRPr="00D661A1">
        <w:rPr>
          <w:sz w:val="22"/>
        </w:rPr>
        <w:t>.- …</w:t>
      </w:r>
    </w:p>
    <w:p w:rsidR="00F345CC" w:rsidRDefault="00F345CC" w:rsidP="004F64C1">
      <w:pPr>
        <w:spacing w:after="0" w:line="240" w:lineRule="auto"/>
      </w:pPr>
    </w:p>
    <w:p w:rsidR="00F345CC" w:rsidRPr="00D661A1" w:rsidRDefault="00F345CC" w:rsidP="004F64C1">
      <w:pPr>
        <w:spacing w:after="0" w:line="240" w:lineRule="auto"/>
        <w:rPr>
          <w:sz w:val="22"/>
        </w:rPr>
      </w:pPr>
      <w:r w:rsidRPr="00D661A1">
        <w:rPr>
          <w:b/>
          <w:sz w:val="22"/>
        </w:rPr>
        <w:t>Artículo</w:t>
      </w:r>
      <w:r w:rsidRPr="00D661A1">
        <w:rPr>
          <w:sz w:val="22"/>
        </w:rPr>
        <w:t xml:space="preserve"> </w:t>
      </w:r>
      <w:r w:rsidRPr="00D661A1">
        <w:rPr>
          <w:b/>
          <w:sz w:val="22"/>
        </w:rPr>
        <w:t>100</w:t>
      </w:r>
      <w:r w:rsidRPr="00D661A1">
        <w:rPr>
          <w:sz w:val="22"/>
        </w:rPr>
        <w:t xml:space="preserve"> </w:t>
      </w:r>
      <w:r w:rsidRPr="00D661A1">
        <w:rPr>
          <w:b/>
          <w:sz w:val="22"/>
        </w:rPr>
        <w:t>bis.-</w:t>
      </w:r>
      <w:r w:rsidRPr="00D661A1">
        <w:rPr>
          <w:sz w:val="22"/>
        </w:rPr>
        <w:t xml:space="preserve"> El Instituto de Movilidad y Desarrollo Urbano Territorial establecerá centros de verificación de emisiones de automotores destinados al transporte público de pasajeros registrados en el estado, de conformidad con las normas oficiales y estatales correspondientes, llevará su registro y podrá solicitar a la autoridad responsable el retiro de la circulación de los automotores destinados al transporte público de pasajeros cuyos niveles de emisión de contaminantes rebasen los límites máximos permisibles determinados en las normas estatales y oficiales aplicables.</w:t>
      </w:r>
    </w:p>
    <w:p w:rsidR="00F345CC" w:rsidRDefault="00F345CC" w:rsidP="004F64C1">
      <w:pPr>
        <w:tabs>
          <w:tab w:val="left" w:pos="1605"/>
        </w:tabs>
        <w:spacing w:after="0"/>
        <w:ind w:left="0"/>
      </w:pPr>
    </w:p>
    <w:p w:rsidR="00C52B99" w:rsidRDefault="00C52B99" w:rsidP="004F64C1">
      <w:pPr>
        <w:tabs>
          <w:tab w:val="left" w:pos="1605"/>
        </w:tabs>
        <w:spacing w:after="0"/>
        <w:ind w:left="0"/>
      </w:pPr>
    </w:p>
    <w:p w:rsidR="00C52B99" w:rsidRDefault="00C52B99" w:rsidP="004F64C1">
      <w:pPr>
        <w:tabs>
          <w:tab w:val="left" w:pos="1605"/>
        </w:tabs>
        <w:spacing w:after="0"/>
        <w:ind w:left="0"/>
      </w:pPr>
    </w:p>
    <w:p w:rsidR="00C52B99" w:rsidRDefault="00C52B99" w:rsidP="004F64C1">
      <w:pPr>
        <w:tabs>
          <w:tab w:val="left" w:pos="1605"/>
        </w:tabs>
        <w:spacing w:after="0"/>
        <w:ind w:left="0"/>
      </w:pPr>
    </w:p>
    <w:p w:rsidR="00F345CC" w:rsidRDefault="00F345CC" w:rsidP="004F64C1">
      <w:pPr>
        <w:spacing w:after="0" w:line="355" w:lineRule="auto"/>
        <w:ind w:left="0" w:right="-6" w:hanging="11"/>
      </w:pPr>
      <w:r w:rsidRPr="00F345CC">
        <w:rPr>
          <w:b/>
        </w:rPr>
        <w:t xml:space="preserve">Artículo </w:t>
      </w:r>
      <w:r>
        <w:rPr>
          <w:b/>
        </w:rPr>
        <w:t>de</w:t>
      </w:r>
      <w:r w:rsidRPr="00F345CC">
        <w:rPr>
          <w:b/>
        </w:rPr>
        <w:t>cimo</w:t>
      </w:r>
      <w:r>
        <w:rPr>
          <w:b/>
        </w:rPr>
        <w:t>q</w:t>
      </w:r>
      <w:r w:rsidRPr="00F345CC">
        <w:rPr>
          <w:b/>
        </w:rPr>
        <w:t>uinto</w:t>
      </w:r>
      <w:r>
        <w:rPr>
          <w:b/>
        </w:rPr>
        <w:t>.</w:t>
      </w:r>
      <w:r w:rsidRPr="00F345CC">
        <w:rPr>
          <w:b/>
        </w:rPr>
        <w:t xml:space="preserve"> </w:t>
      </w:r>
      <w:r>
        <w:t>S</w:t>
      </w:r>
      <w:r w:rsidRPr="00F345CC">
        <w:t>e reforma la fracción XV del artículo 2; se reforma la fracción I del artículo 5, y el último párrafo del artículo 32</w:t>
      </w:r>
      <w:r w:rsidR="00606B88">
        <w:t>,</w:t>
      </w:r>
      <w:r w:rsidRPr="00F345CC">
        <w:t xml:space="preserve"> todos de la Ley de Desarrollo</w:t>
      </w:r>
      <w:r w:rsidR="00606B88">
        <w:t>s</w:t>
      </w:r>
      <w:r w:rsidRPr="00F345CC">
        <w:t xml:space="preserve"> Inmobiliarios del Estado de Yucatán, para quedar como sigue:</w:t>
      </w:r>
    </w:p>
    <w:p w:rsidR="0071730A" w:rsidRPr="00D661A1" w:rsidRDefault="0071730A" w:rsidP="004F64C1">
      <w:pPr>
        <w:spacing w:after="0" w:line="240" w:lineRule="auto"/>
        <w:rPr>
          <w:sz w:val="22"/>
          <w:lang w:val="es-ES_tradnl"/>
        </w:rPr>
      </w:pPr>
    </w:p>
    <w:p w:rsidR="0071730A" w:rsidRPr="00D661A1" w:rsidRDefault="0071730A" w:rsidP="004F64C1">
      <w:pPr>
        <w:spacing w:after="0" w:line="240" w:lineRule="auto"/>
        <w:rPr>
          <w:sz w:val="22"/>
          <w:lang w:val="es-ES_tradnl"/>
        </w:rPr>
      </w:pPr>
      <w:r w:rsidRPr="00073B40">
        <w:rPr>
          <w:b/>
          <w:sz w:val="22"/>
          <w:lang w:val="es-ES_tradnl"/>
        </w:rPr>
        <w:t>Artículo 2.-</w:t>
      </w:r>
      <w:r w:rsidRPr="00D661A1">
        <w:rPr>
          <w:sz w:val="22"/>
          <w:lang w:val="es-ES_tradnl"/>
        </w:rPr>
        <w:t xml:space="preserve"> …</w:t>
      </w:r>
    </w:p>
    <w:p w:rsidR="0071730A" w:rsidRPr="00D661A1" w:rsidRDefault="0071730A" w:rsidP="004F64C1">
      <w:pPr>
        <w:spacing w:after="0" w:line="240" w:lineRule="auto"/>
        <w:rPr>
          <w:sz w:val="22"/>
          <w:lang w:val="es-ES_tradnl"/>
        </w:rPr>
      </w:pPr>
    </w:p>
    <w:p w:rsidR="0071730A" w:rsidRPr="00D661A1" w:rsidRDefault="0071730A" w:rsidP="004F64C1">
      <w:pPr>
        <w:spacing w:after="0" w:line="240" w:lineRule="auto"/>
        <w:rPr>
          <w:sz w:val="22"/>
          <w:lang w:val="es-ES_tradnl"/>
        </w:rPr>
      </w:pPr>
      <w:r w:rsidRPr="00073B40">
        <w:rPr>
          <w:b/>
          <w:sz w:val="22"/>
          <w:lang w:val="es-ES_tradnl"/>
        </w:rPr>
        <w:t xml:space="preserve">I. </w:t>
      </w:r>
      <w:r w:rsidRPr="00D661A1">
        <w:rPr>
          <w:sz w:val="22"/>
          <w:lang w:val="es-ES_tradnl"/>
        </w:rPr>
        <w:t xml:space="preserve">a la </w:t>
      </w:r>
      <w:r w:rsidRPr="00073B40">
        <w:rPr>
          <w:b/>
          <w:sz w:val="22"/>
          <w:lang w:val="es-ES_tradnl"/>
        </w:rPr>
        <w:t>XIV.</w:t>
      </w:r>
      <w:r w:rsidRPr="00D661A1">
        <w:rPr>
          <w:sz w:val="22"/>
          <w:lang w:val="es-ES_tradnl"/>
        </w:rPr>
        <w:t xml:space="preserve"> …</w:t>
      </w:r>
    </w:p>
    <w:p w:rsidR="0071730A" w:rsidRPr="00D661A1" w:rsidRDefault="0071730A" w:rsidP="004F64C1">
      <w:pPr>
        <w:spacing w:after="0" w:line="240" w:lineRule="auto"/>
        <w:rPr>
          <w:sz w:val="22"/>
          <w:lang w:val="es-ES_tradnl"/>
        </w:rPr>
      </w:pPr>
      <w:r w:rsidRPr="00073B40">
        <w:rPr>
          <w:b/>
          <w:sz w:val="22"/>
          <w:lang w:val="es-ES_tradnl"/>
        </w:rPr>
        <w:t>XV.</w:t>
      </w:r>
      <w:r w:rsidRPr="00D661A1">
        <w:rPr>
          <w:sz w:val="22"/>
          <w:lang w:val="es-ES_tradnl"/>
        </w:rPr>
        <w:t xml:space="preserve"> Secretaría: la Secretaría de Desarrollo Sustentable;</w:t>
      </w:r>
    </w:p>
    <w:p w:rsidR="0071730A" w:rsidRPr="00D661A1" w:rsidRDefault="0071730A" w:rsidP="004F64C1">
      <w:pPr>
        <w:spacing w:after="0" w:line="240" w:lineRule="auto"/>
        <w:rPr>
          <w:sz w:val="22"/>
          <w:lang w:val="es-ES_tradnl"/>
        </w:rPr>
      </w:pPr>
      <w:r w:rsidRPr="00073B40">
        <w:rPr>
          <w:b/>
          <w:sz w:val="22"/>
          <w:lang w:val="es-ES_tradnl"/>
        </w:rPr>
        <w:t>XVI.</w:t>
      </w:r>
      <w:r w:rsidRPr="00D661A1">
        <w:rPr>
          <w:sz w:val="22"/>
          <w:lang w:val="es-ES_tradnl"/>
        </w:rPr>
        <w:t xml:space="preserve"> a la </w:t>
      </w:r>
      <w:r w:rsidRPr="00073B40">
        <w:rPr>
          <w:b/>
          <w:sz w:val="22"/>
          <w:lang w:val="es-ES_tradnl"/>
        </w:rPr>
        <w:t>XIX.</w:t>
      </w:r>
      <w:r w:rsidRPr="00D661A1">
        <w:rPr>
          <w:sz w:val="22"/>
          <w:lang w:val="es-ES_tradnl"/>
        </w:rPr>
        <w:t xml:space="preserve"> …</w:t>
      </w:r>
    </w:p>
    <w:p w:rsidR="0071730A" w:rsidRPr="00D661A1" w:rsidRDefault="0071730A" w:rsidP="004F64C1">
      <w:pPr>
        <w:spacing w:after="0" w:line="240" w:lineRule="auto"/>
        <w:rPr>
          <w:sz w:val="22"/>
          <w:lang w:val="es-ES_tradnl"/>
        </w:rPr>
      </w:pPr>
    </w:p>
    <w:p w:rsidR="0071730A" w:rsidRPr="00D661A1" w:rsidRDefault="0071730A" w:rsidP="004F64C1">
      <w:pPr>
        <w:spacing w:after="0" w:line="240" w:lineRule="auto"/>
        <w:rPr>
          <w:sz w:val="22"/>
          <w:lang w:val="es-ES_tradnl"/>
        </w:rPr>
      </w:pPr>
      <w:r w:rsidRPr="00073B40">
        <w:rPr>
          <w:b/>
          <w:sz w:val="22"/>
          <w:lang w:val="es-ES_tradnl"/>
        </w:rPr>
        <w:t>Artículo 5.-</w:t>
      </w:r>
      <w:r w:rsidRPr="00D661A1">
        <w:rPr>
          <w:sz w:val="22"/>
          <w:lang w:val="es-ES_tradnl"/>
        </w:rPr>
        <w:t xml:space="preserve"> …</w:t>
      </w:r>
    </w:p>
    <w:p w:rsidR="0071730A" w:rsidRPr="00D661A1" w:rsidRDefault="0071730A" w:rsidP="004F64C1">
      <w:pPr>
        <w:spacing w:after="0" w:line="240" w:lineRule="auto"/>
        <w:rPr>
          <w:sz w:val="22"/>
          <w:lang w:val="es-ES_tradnl"/>
        </w:rPr>
      </w:pPr>
    </w:p>
    <w:p w:rsidR="0071730A" w:rsidRPr="00D661A1" w:rsidRDefault="0071730A" w:rsidP="004F64C1">
      <w:pPr>
        <w:spacing w:after="0" w:line="240" w:lineRule="auto"/>
        <w:rPr>
          <w:sz w:val="22"/>
          <w:lang w:val="es-ES_tradnl"/>
        </w:rPr>
      </w:pPr>
      <w:r w:rsidRPr="00073B40">
        <w:rPr>
          <w:b/>
          <w:sz w:val="22"/>
          <w:lang w:val="es-ES_tradnl"/>
        </w:rPr>
        <w:t>I.</w:t>
      </w:r>
      <w:r w:rsidRPr="00D661A1">
        <w:rPr>
          <w:sz w:val="22"/>
          <w:lang w:val="es-ES_tradnl"/>
        </w:rPr>
        <w:t xml:space="preserve"> Al Poder Ejecutivo:</w:t>
      </w:r>
    </w:p>
    <w:p w:rsidR="0071730A" w:rsidRPr="00D661A1" w:rsidRDefault="0071730A" w:rsidP="004F64C1">
      <w:pPr>
        <w:spacing w:after="0" w:line="240" w:lineRule="auto"/>
        <w:rPr>
          <w:sz w:val="22"/>
          <w:lang w:val="es-ES_tradnl"/>
        </w:rPr>
      </w:pPr>
      <w:r w:rsidRPr="00073B40">
        <w:rPr>
          <w:b/>
          <w:sz w:val="22"/>
          <w:lang w:val="es-ES_tradnl"/>
        </w:rPr>
        <w:t>a)</w:t>
      </w:r>
      <w:r w:rsidRPr="00D661A1">
        <w:rPr>
          <w:sz w:val="22"/>
          <w:lang w:val="es-ES_tradnl"/>
        </w:rPr>
        <w:t xml:space="preserve"> Por conducto del Instituto de Movilidad y Desarrollo Urbano Territorial:</w:t>
      </w:r>
    </w:p>
    <w:p w:rsidR="0071730A" w:rsidRPr="00D661A1" w:rsidRDefault="0071730A" w:rsidP="004F64C1">
      <w:pPr>
        <w:spacing w:after="0" w:line="240" w:lineRule="auto"/>
        <w:ind w:left="993"/>
        <w:rPr>
          <w:sz w:val="22"/>
          <w:lang w:val="es-ES_tradnl"/>
        </w:rPr>
      </w:pPr>
      <w:r w:rsidRPr="00D661A1">
        <w:rPr>
          <w:sz w:val="22"/>
          <w:lang w:val="es-ES_tradnl"/>
        </w:rPr>
        <w:t>1. Incentivar la participación de los desarrolladores inmobiliarios en el Estado, mediante esquemas financieros;</w:t>
      </w:r>
    </w:p>
    <w:p w:rsidR="0071730A" w:rsidRPr="00D661A1" w:rsidRDefault="0071730A" w:rsidP="004F64C1">
      <w:pPr>
        <w:spacing w:after="0" w:line="240" w:lineRule="auto"/>
        <w:ind w:left="993"/>
        <w:rPr>
          <w:sz w:val="22"/>
          <w:lang w:val="es-ES_tradnl"/>
        </w:rPr>
      </w:pPr>
      <w:r w:rsidRPr="00D661A1">
        <w:rPr>
          <w:sz w:val="22"/>
          <w:lang w:val="es-ES_tradnl"/>
        </w:rPr>
        <w:t>2. Proponer al Instituto de Vivienda del Estado de Yucatán la construcción de desarrollos inmobiliarios para la gente de escasos recursos;</w:t>
      </w:r>
    </w:p>
    <w:p w:rsidR="0071730A" w:rsidRPr="00D661A1" w:rsidRDefault="0071730A" w:rsidP="004F64C1">
      <w:pPr>
        <w:spacing w:after="0" w:line="240" w:lineRule="auto"/>
        <w:ind w:left="993"/>
        <w:rPr>
          <w:sz w:val="22"/>
          <w:lang w:val="es-ES_tradnl"/>
        </w:rPr>
      </w:pPr>
      <w:r w:rsidRPr="00D661A1">
        <w:rPr>
          <w:sz w:val="22"/>
          <w:lang w:val="es-ES_tradnl"/>
        </w:rPr>
        <w:t>3. Instrumentar, en coordinación con la Secretaría, mecanismos que permitan el cumplimiento de las disposiciones en materia de desarrollo urbano y de medio ambiente, en lo referente a los desarrollos inmobiliarios;</w:t>
      </w:r>
    </w:p>
    <w:p w:rsidR="0071730A" w:rsidRPr="00D661A1" w:rsidRDefault="0071730A" w:rsidP="004F64C1">
      <w:pPr>
        <w:spacing w:after="0" w:line="240" w:lineRule="auto"/>
        <w:ind w:left="993"/>
        <w:rPr>
          <w:sz w:val="22"/>
          <w:lang w:val="es-ES_tradnl"/>
        </w:rPr>
      </w:pPr>
      <w:r w:rsidRPr="00D661A1">
        <w:rPr>
          <w:sz w:val="22"/>
          <w:lang w:val="es-ES_tradnl"/>
        </w:rPr>
        <w:t>4. Apoyar a la Secretaría, dentro del ámbito de su competencia, en la definición de la factibilidad urbana-ambiental para determinar que una obra o actividad es compatible con el uso del suelo donde se pretende realizar;</w:t>
      </w:r>
    </w:p>
    <w:p w:rsidR="0071730A" w:rsidRPr="00D661A1" w:rsidRDefault="0071730A" w:rsidP="004F64C1">
      <w:pPr>
        <w:spacing w:after="0" w:line="240" w:lineRule="auto"/>
        <w:ind w:left="993"/>
        <w:rPr>
          <w:sz w:val="22"/>
          <w:lang w:val="es-ES_tradnl"/>
        </w:rPr>
      </w:pPr>
      <w:r w:rsidRPr="00D661A1">
        <w:rPr>
          <w:sz w:val="22"/>
          <w:lang w:val="es-ES_tradnl"/>
        </w:rPr>
        <w:t xml:space="preserve">5. Emitir las normas reglamentarias de su competencia, y </w:t>
      </w:r>
    </w:p>
    <w:p w:rsidR="0071730A" w:rsidRPr="00D661A1" w:rsidRDefault="0071730A" w:rsidP="004F64C1">
      <w:pPr>
        <w:spacing w:after="0" w:line="240" w:lineRule="auto"/>
        <w:ind w:left="993"/>
        <w:rPr>
          <w:sz w:val="22"/>
          <w:lang w:val="es-ES_tradnl"/>
        </w:rPr>
      </w:pPr>
      <w:r w:rsidRPr="00D661A1">
        <w:rPr>
          <w:sz w:val="22"/>
          <w:lang w:val="es-ES_tradnl"/>
        </w:rPr>
        <w:t xml:space="preserve">6. Las demás que señalen otras disposiciones legales aplicables. </w:t>
      </w:r>
    </w:p>
    <w:p w:rsidR="0071730A" w:rsidRPr="00D661A1" w:rsidRDefault="0071730A" w:rsidP="004F64C1">
      <w:pPr>
        <w:spacing w:after="0" w:line="240" w:lineRule="auto"/>
        <w:rPr>
          <w:sz w:val="22"/>
          <w:lang w:val="es-ES_tradnl"/>
        </w:rPr>
      </w:pPr>
      <w:r w:rsidRPr="00073B40">
        <w:rPr>
          <w:b/>
          <w:sz w:val="22"/>
          <w:lang w:val="es-ES_tradnl"/>
        </w:rPr>
        <w:t>b)</w:t>
      </w:r>
      <w:r w:rsidRPr="00D661A1">
        <w:rPr>
          <w:sz w:val="22"/>
          <w:lang w:val="es-ES_tradnl"/>
        </w:rPr>
        <w:t xml:space="preserve"> La Secretaría supervisará que los desarrolladores inmobiliarios cumplan con las disposiciones en materia de medio ambiente y emitirá las normas reglamentarias de su competencia.</w:t>
      </w:r>
    </w:p>
    <w:p w:rsidR="0071730A" w:rsidRPr="00D661A1" w:rsidRDefault="0071730A" w:rsidP="004F64C1">
      <w:pPr>
        <w:spacing w:after="0" w:line="240" w:lineRule="auto"/>
        <w:rPr>
          <w:sz w:val="22"/>
          <w:lang w:val="es-ES_tradnl"/>
        </w:rPr>
      </w:pPr>
    </w:p>
    <w:p w:rsidR="0071730A" w:rsidRPr="00D661A1" w:rsidRDefault="00606B88" w:rsidP="004F64C1">
      <w:pPr>
        <w:spacing w:after="0" w:line="240" w:lineRule="auto"/>
        <w:rPr>
          <w:sz w:val="22"/>
          <w:lang w:val="es-ES_tradnl"/>
        </w:rPr>
      </w:pPr>
      <w:r>
        <w:rPr>
          <w:b/>
          <w:sz w:val="22"/>
          <w:lang w:val="es-ES_tradnl"/>
        </w:rPr>
        <w:t>II.</w:t>
      </w:r>
      <w:r w:rsidR="0071730A" w:rsidRPr="00D661A1">
        <w:rPr>
          <w:sz w:val="22"/>
          <w:lang w:val="es-ES_tradnl"/>
        </w:rPr>
        <w:tab/>
        <w:t>…</w:t>
      </w:r>
    </w:p>
    <w:p w:rsidR="0071730A" w:rsidRDefault="0071730A" w:rsidP="004F64C1">
      <w:pPr>
        <w:spacing w:after="0" w:line="240" w:lineRule="auto"/>
        <w:rPr>
          <w:lang w:val="es-ES_tradnl"/>
        </w:rPr>
      </w:pPr>
    </w:p>
    <w:p w:rsidR="0071730A" w:rsidRPr="00D661A1" w:rsidRDefault="0071730A" w:rsidP="004F64C1">
      <w:pPr>
        <w:spacing w:after="0" w:line="240" w:lineRule="auto"/>
        <w:rPr>
          <w:sz w:val="22"/>
          <w:lang w:val="es-ES_tradnl"/>
        </w:rPr>
      </w:pPr>
      <w:r w:rsidRPr="00073B40">
        <w:rPr>
          <w:b/>
          <w:sz w:val="22"/>
          <w:lang w:val="es-ES_tradnl"/>
        </w:rPr>
        <w:t>Artículo 32.-</w:t>
      </w:r>
      <w:r w:rsidRPr="00D661A1">
        <w:rPr>
          <w:sz w:val="22"/>
          <w:lang w:val="es-ES_tradnl"/>
        </w:rPr>
        <w:t xml:space="preserve"> …</w:t>
      </w:r>
    </w:p>
    <w:p w:rsidR="00CA14C3" w:rsidRDefault="00CA14C3" w:rsidP="004F64C1">
      <w:pPr>
        <w:spacing w:after="0" w:line="240" w:lineRule="auto"/>
        <w:rPr>
          <w:sz w:val="22"/>
          <w:lang w:val="es-ES_tradnl"/>
        </w:rPr>
      </w:pPr>
    </w:p>
    <w:p w:rsidR="0071730A" w:rsidRPr="00D661A1" w:rsidRDefault="0071730A" w:rsidP="004F64C1">
      <w:pPr>
        <w:spacing w:after="0" w:line="240" w:lineRule="auto"/>
        <w:rPr>
          <w:sz w:val="22"/>
          <w:lang w:val="es-ES_tradnl"/>
        </w:rPr>
      </w:pPr>
      <w:r w:rsidRPr="00D661A1">
        <w:rPr>
          <w:sz w:val="22"/>
          <w:lang w:val="es-ES_tradnl"/>
        </w:rPr>
        <w:t>…</w:t>
      </w:r>
    </w:p>
    <w:p w:rsidR="0071730A" w:rsidRPr="00D661A1" w:rsidRDefault="0071730A" w:rsidP="004F64C1">
      <w:pPr>
        <w:spacing w:after="0" w:line="240" w:lineRule="auto"/>
        <w:rPr>
          <w:sz w:val="22"/>
          <w:lang w:val="es-ES_tradnl"/>
        </w:rPr>
      </w:pPr>
    </w:p>
    <w:p w:rsidR="0071730A" w:rsidRPr="00D661A1" w:rsidRDefault="0071730A" w:rsidP="004F64C1">
      <w:pPr>
        <w:spacing w:after="0" w:line="240" w:lineRule="auto"/>
        <w:rPr>
          <w:sz w:val="22"/>
          <w:lang w:val="es-ES_tradnl"/>
        </w:rPr>
      </w:pPr>
      <w:r w:rsidRPr="00D661A1">
        <w:rPr>
          <w:sz w:val="22"/>
          <w:lang w:val="es-ES_tradnl"/>
        </w:rPr>
        <w:t>El Ayuntamiento deberá notificar a la Secretaría o, en su caso, al Instituto de Movilidad</w:t>
      </w:r>
      <w:r w:rsidR="00403D1F">
        <w:rPr>
          <w:sz w:val="22"/>
          <w:lang w:val="es-ES_tradnl"/>
        </w:rPr>
        <w:t xml:space="preserve"> y Desarrollo Urbano Territoria</w:t>
      </w:r>
      <w:r w:rsidRPr="00D661A1">
        <w:rPr>
          <w:sz w:val="22"/>
          <w:lang w:val="es-ES_tradnl"/>
        </w:rPr>
        <w:t>l, la existencia de esta circunstancia, para los efectos legales que procedan.</w:t>
      </w:r>
    </w:p>
    <w:p w:rsidR="0071730A" w:rsidRDefault="0071730A" w:rsidP="004F64C1">
      <w:pPr>
        <w:spacing w:after="0" w:line="355" w:lineRule="auto"/>
        <w:ind w:left="0" w:right="-6" w:hanging="11"/>
        <w:rPr>
          <w:lang w:val="es-ES_tradnl"/>
        </w:rPr>
      </w:pPr>
    </w:p>
    <w:p w:rsidR="0071730A" w:rsidRDefault="00F777A9" w:rsidP="004F64C1">
      <w:pPr>
        <w:spacing w:after="0" w:line="355" w:lineRule="auto"/>
        <w:ind w:left="0" w:right="-6" w:hanging="11"/>
      </w:pPr>
      <w:r>
        <w:rPr>
          <w:b/>
        </w:rPr>
        <w:t>Artículo</w:t>
      </w:r>
      <w:r w:rsidR="002E0733">
        <w:t xml:space="preserve"> </w:t>
      </w:r>
      <w:r w:rsidR="002E0733">
        <w:rPr>
          <w:b/>
        </w:rPr>
        <w:t>de</w:t>
      </w:r>
      <w:r w:rsidR="002E0733" w:rsidRPr="002E0733">
        <w:rPr>
          <w:b/>
        </w:rPr>
        <w:t>cimo</w:t>
      </w:r>
      <w:r w:rsidR="002E0733">
        <w:rPr>
          <w:b/>
        </w:rPr>
        <w:t>s</w:t>
      </w:r>
      <w:r w:rsidR="002E0733" w:rsidRPr="002E0733">
        <w:rPr>
          <w:b/>
        </w:rPr>
        <w:t>exto</w:t>
      </w:r>
      <w:r w:rsidR="002E0733">
        <w:rPr>
          <w:b/>
        </w:rPr>
        <w:t>.</w:t>
      </w:r>
      <w:r w:rsidR="002E0733">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D363C9" w:rsidRPr="009C64CC"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4.-</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XI.-</w:t>
      </w:r>
      <w:r w:rsidRPr="00675EDD">
        <w:rPr>
          <w:sz w:val="22"/>
        </w:rPr>
        <w:t xml:space="preserve"> …</w:t>
      </w:r>
    </w:p>
    <w:p w:rsidR="00D363C9" w:rsidRPr="00675EDD" w:rsidRDefault="00D363C9" w:rsidP="004F64C1">
      <w:pPr>
        <w:spacing w:after="0" w:line="240" w:lineRule="auto"/>
        <w:rPr>
          <w:sz w:val="22"/>
        </w:rPr>
      </w:pPr>
      <w:r w:rsidRPr="00675EDD">
        <w:rPr>
          <w:b/>
          <w:sz w:val="22"/>
        </w:rPr>
        <w:t>XII.-</w:t>
      </w:r>
      <w:r w:rsidRPr="00675EDD">
        <w:rPr>
          <w:sz w:val="22"/>
        </w:rPr>
        <w:t xml:space="preserve"> Se deroga.</w:t>
      </w:r>
    </w:p>
    <w:p w:rsidR="00D363C9" w:rsidRPr="00675EDD" w:rsidRDefault="00D363C9" w:rsidP="004F64C1">
      <w:pPr>
        <w:spacing w:after="0" w:line="240" w:lineRule="auto"/>
        <w:rPr>
          <w:sz w:val="22"/>
        </w:rPr>
      </w:pPr>
      <w:r w:rsidRPr="00675EDD">
        <w:rPr>
          <w:b/>
          <w:sz w:val="22"/>
        </w:rPr>
        <w:t>XIII.-</w:t>
      </w:r>
      <w:r w:rsidRPr="00675EDD">
        <w:rPr>
          <w:sz w:val="22"/>
        </w:rPr>
        <w:t xml:space="preserve"> y </w:t>
      </w:r>
      <w:r w:rsidRPr="00675EDD">
        <w:rPr>
          <w:b/>
          <w:sz w:val="22"/>
        </w:rPr>
        <w:t>XIV.-</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11.-</w:t>
      </w:r>
      <w:r w:rsidRPr="00675EDD">
        <w:rPr>
          <w:sz w:val="22"/>
        </w:rPr>
        <w:t xml:space="preserve"> El Programa Estatal de Vivienda será evaluado anualmente por el Instituto de Movilidad</w:t>
      </w:r>
      <w:r w:rsidR="00606B88">
        <w:rPr>
          <w:sz w:val="22"/>
        </w:rPr>
        <w:t xml:space="preserve"> y Desarrollo Urbano Territoria</w:t>
      </w:r>
      <w:r w:rsidRPr="00675EDD">
        <w:rPr>
          <w:sz w:val="22"/>
        </w:rPr>
        <w:t>l, para determinar el cumplimiento de sus objetivos y conocer el impacto de la estrategia implementada.</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16.-</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w:t>
      </w:r>
    </w:p>
    <w:p w:rsidR="00D363C9" w:rsidRPr="00675EDD" w:rsidRDefault="00D363C9" w:rsidP="004F64C1">
      <w:pPr>
        <w:spacing w:after="0" w:line="240" w:lineRule="auto"/>
        <w:rPr>
          <w:sz w:val="22"/>
        </w:rPr>
      </w:pPr>
      <w:r w:rsidRPr="00675EDD">
        <w:rPr>
          <w:b/>
          <w:sz w:val="22"/>
        </w:rPr>
        <w:t>II.-</w:t>
      </w:r>
      <w:r w:rsidRPr="00675EDD">
        <w:rPr>
          <w:sz w:val="22"/>
        </w:rPr>
        <w:t xml:space="preserve"> El Secretario de Desarrollo Sustentable;</w:t>
      </w:r>
    </w:p>
    <w:p w:rsidR="00D363C9" w:rsidRPr="00675EDD" w:rsidRDefault="00D363C9" w:rsidP="004F64C1">
      <w:pPr>
        <w:spacing w:after="0" w:line="240" w:lineRule="auto"/>
        <w:rPr>
          <w:sz w:val="22"/>
        </w:rPr>
      </w:pPr>
      <w:r w:rsidRPr="00675EDD">
        <w:rPr>
          <w:b/>
          <w:sz w:val="22"/>
        </w:rPr>
        <w:t>III.-</w:t>
      </w:r>
      <w:r w:rsidRPr="00675EDD">
        <w:rPr>
          <w:sz w:val="22"/>
        </w:rPr>
        <w:t xml:space="preserve"> La persona que ocupe, en su caso, la dirección general del Instituto de Movilidad y Desarrollo Urbano Territorial;</w:t>
      </w:r>
    </w:p>
    <w:p w:rsidR="00D363C9" w:rsidRPr="00675EDD" w:rsidRDefault="00D363C9" w:rsidP="004F64C1">
      <w:pPr>
        <w:spacing w:after="0" w:line="240" w:lineRule="auto"/>
        <w:rPr>
          <w:sz w:val="22"/>
        </w:rPr>
      </w:pPr>
      <w:r w:rsidRPr="00675EDD">
        <w:rPr>
          <w:b/>
          <w:sz w:val="22"/>
        </w:rPr>
        <w:t>IV.-</w:t>
      </w:r>
      <w:r w:rsidRPr="00675EDD">
        <w:rPr>
          <w:sz w:val="22"/>
        </w:rPr>
        <w:t xml:space="preserve"> </w:t>
      </w:r>
      <w:r w:rsidR="00606B88">
        <w:rPr>
          <w:sz w:val="22"/>
        </w:rPr>
        <w:t>y</w:t>
      </w:r>
      <w:r w:rsidRPr="00675EDD">
        <w:rPr>
          <w:sz w:val="22"/>
        </w:rPr>
        <w:t xml:space="preserve"> </w:t>
      </w:r>
      <w:r w:rsidRPr="00675EDD">
        <w:rPr>
          <w:b/>
          <w:sz w:val="22"/>
        </w:rPr>
        <w:t>V.-</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CAPÍTULO III</w:t>
      </w:r>
    </w:p>
    <w:p w:rsidR="00D363C9" w:rsidRPr="00675EDD" w:rsidRDefault="00D363C9" w:rsidP="004F64C1">
      <w:pPr>
        <w:spacing w:after="0" w:line="240" w:lineRule="auto"/>
        <w:jc w:val="center"/>
        <w:rPr>
          <w:b/>
          <w:sz w:val="22"/>
        </w:rPr>
      </w:pPr>
      <w:r w:rsidRPr="00675EDD">
        <w:rPr>
          <w:b/>
          <w:sz w:val="22"/>
        </w:rPr>
        <w:t xml:space="preserve">Del Instituto de Movilidad </w:t>
      </w:r>
      <w:r w:rsidR="00606B88">
        <w:rPr>
          <w:b/>
          <w:sz w:val="22"/>
        </w:rPr>
        <w:t>y Desarrollo Urbano Territorial</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20.-</w:t>
      </w:r>
      <w:r w:rsidRPr="00675EDD">
        <w:rPr>
          <w:sz w:val="22"/>
        </w:rPr>
        <w:t xml:space="preserve"> El Instituto de Movilidad y Desarrollo Urbano Territorial, en materia de vivienda, tendrá las siguientes atribuciones: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VIII.-</w:t>
      </w:r>
      <w:r w:rsidRPr="00675EDD">
        <w:rPr>
          <w:sz w:val="22"/>
        </w:rPr>
        <w:t xml:space="preserve"> … </w:t>
      </w:r>
    </w:p>
    <w:p w:rsidR="00D363C9" w:rsidRPr="00675EDD" w:rsidRDefault="00D363C9" w:rsidP="004F64C1">
      <w:pPr>
        <w:spacing w:after="0" w:line="240" w:lineRule="auto"/>
        <w:rPr>
          <w:sz w:val="22"/>
        </w:rPr>
      </w:pPr>
      <w:r w:rsidRPr="00675EDD">
        <w:rPr>
          <w:b/>
          <w:sz w:val="22"/>
        </w:rPr>
        <w:t>IX.-</w:t>
      </w:r>
      <w:r w:rsidRPr="00675EDD">
        <w:rPr>
          <w:sz w:val="22"/>
        </w:rPr>
        <w:t xml:space="preserve"> Elaborar, en coordinación con la Secretaría de Desarrollo Sustentable, la normativa reglamentaria en materia de uso de suelo y ambiental con fines habitacionales y remitirla al Titular del Poder Ejecutivo para los fines correspondientes, y</w:t>
      </w:r>
    </w:p>
    <w:p w:rsidR="00D363C9" w:rsidRPr="00675EDD" w:rsidRDefault="00D363C9" w:rsidP="004F64C1">
      <w:pPr>
        <w:spacing w:after="0" w:line="240" w:lineRule="auto"/>
        <w:rPr>
          <w:sz w:val="22"/>
        </w:rPr>
      </w:pPr>
      <w:r w:rsidRPr="00675EDD">
        <w:rPr>
          <w:b/>
          <w:sz w:val="22"/>
        </w:rPr>
        <w:t>X.-</w:t>
      </w:r>
      <w:r w:rsidRPr="00675EDD">
        <w:rPr>
          <w:sz w:val="22"/>
        </w:rPr>
        <w:t xml:space="preserve"> …</w:t>
      </w:r>
    </w:p>
    <w:p w:rsidR="00D363C9" w:rsidRDefault="00D363C9" w:rsidP="004F64C1">
      <w:pPr>
        <w:spacing w:after="0" w:line="240" w:lineRule="auto"/>
        <w:rPr>
          <w:sz w:val="22"/>
        </w:rPr>
      </w:pPr>
    </w:p>
    <w:p w:rsidR="00C52B99" w:rsidRPr="00675EDD" w:rsidRDefault="00C52B9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22.-</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 </w:t>
      </w:r>
    </w:p>
    <w:p w:rsidR="00D363C9" w:rsidRPr="00675EDD" w:rsidRDefault="00D363C9" w:rsidP="004F64C1">
      <w:pPr>
        <w:spacing w:after="0" w:line="240" w:lineRule="auto"/>
        <w:rPr>
          <w:sz w:val="22"/>
        </w:rPr>
      </w:pPr>
      <w:r w:rsidRPr="00675EDD">
        <w:rPr>
          <w:b/>
          <w:sz w:val="22"/>
        </w:rPr>
        <w:t>II.-</w:t>
      </w:r>
      <w:r w:rsidRPr="00675EDD">
        <w:rPr>
          <w:sz w:val="22"/>
        </w:rPr>
        <w:t xml:space="preserve"> Proponer al Instituto de Movilidad y Desarrollo Urbano Territorial los programas y sistemas de ejecución en materia de vivienda necesarios para el adecuado desarrollo de esta;</w:t>
      </w:r>
    </w:p>
    <w:p w:rsidR="00D363C9" w:rsidRPr="00675EDD" w:rsidRDefault="00D363C9" w:rsidP="004F64C1">
      <w:pPr>
        <w:spacing w:after="0" w:line="240" w:lineRule="auto"/>
        <w:rPr>
          <w:sz w:val="22"/>
        </w:rPr>
      </w:pPr>
      <w:r w:rsidRPr="00675EDD">
        <w:rPr>
          <w:b/>
          <w:sz w:val="22"/>
        </w:rPr>
        <w:t>III.-</w:t>
      </w:r>
      <w:r w:rsidRPr="00675EDD">
        <w:rPr>
          <w:sz w:val="22"/>
        </w:rPr>
        <w:t xml:space="preserve"> a la </w:t>
      </w:r>
      <w:r w:rsidRPr="00675EDD">
        <w:rPr>
          <w:b/>
          <w:sz w:val="22"/>
        </w:rPr>
        <w:t>XI.-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40.-</w:t>
      </w:r>
      <w:r w:rsidRPr="00675EDD">
        <w:rPr>
          <w:sz w:val="22"/>
        </w:rPr>
        <w:t xml:space="preserve"> En el caso de que el pago del crédito de vivienda otorgado por el Instituto llegare a representar más del treinta por ciento de los ingresos nominales mensuales de la familia beneficiaria, el deudor podrá acogerse a las soluciones que el Instituto de Movilidad y Desarrollo Urbano Territorial y el Instituto, en forma coordinada establezcan, teniendo como límite máximo este porcentaje. Esta excepción será solo en caso de los programas gubernamentales dirigidos a personas de bajos recursos económicos, debiendo el instituto publicar el rango de ingresos de las personas o familias beneficiarias por dichos programas y los requisitos para la obtención de los mencionados créditos.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48.-</w:t>
      </w:r>
      <w:r w:rsidRPr="00675EDD">
        <w:rPr>
          <w:sz w:val="22"/>
        </w:rPr>
        <w:t xml:space="preserve"> En la adquisición de suelo o constitución de reservas territoriales para uso habitacional deberá de observarse lo dispuesto en los programas estatal y municipal de vivienda, programa de desarrollo urbano, programa de medio ambiente, la Ley de Asentamientos Humanos y Ley de Desarrollos Inmobiliarios del Estado de Yucatán, así como las demás disposiciones vigentes en materia ambiental y agraria.</w:t>
      </w:r>
    </w:p>
    <w:p w:rsidR="00D363C9" w:rsidRPr="009C64CC" w:rsidRDefault="00D363C9" w:rsidP="004F64C1">
      <w:pPr>
        <w:spacing w:after="0" w:line="360" w:lineRule="auto"/>
      </w:pPr>
    </w:p>
    <w:p w:rsidR="00D363C9" w:rsidRPr="00880B5B" w:rsidRDefault="00D363C9" w:rsidP="004F64C1">
      <w:pPr>
        <w:spacing w:after="0" w:line="360" w:lineRule="auto"/>
        <w:ind w:left="0"/>
      </w:pPr>
      <w:r w:rsidRPr="00880B5B">
        <w:rPr>
          <w:b/>
        </w:rPr>
        <w:t xml:space="preserve">Artículo </w:t>
      </w:r>
      <w:r w:rsidR="00675EDD">
        <w:rPr>
          <w:b/>
        </w:rPr>
        <w:t>de</w:t>
      </w:r>
      <w:r w:rsidRPr="00880B5B">
        <w:rPr>
          <w:b/>
        </w:rPr>
        <w:t>cimo</w:t>
      </w:r>
      <w:r w:rsidR="00675EDD">
        <w:rPr>
          <w:b/>
        </w:rPr>
        <w:t>s</w:t>
      </w:r>
      <w:r>
        <w:rPr>
          <w:b/>
        </w:rPr>
        <w:t>éptimo.</w:t>
      </w:r>
      <w:r w:rsidR="00675EDD">
        <w:t xml:space="preserve"> S</w:t>
      </w:r>
      <w:r w:rsidRPr="00880B5B">
        <w:t>e reforma el párrafo primero del artículo 6, el párrafo segundo del artículo 57; los artículos 66</w:t>
      </w:r>
      <w:r w:rsidR="00606B88">
        <w:t>, 68</w:t>
      </w:r>
      <w:r w:rsidRPr="00880B5B">
        <w:t xml:space="preserve"> y el párrafo primero del artículo 74, todos de l</w:t>
      </w:r>
      <w:r w:rsidR="00606B88">
        <w:t>a Ley para la Protección de la F</w:t>
      </w:r>
      <w:r w:rsidRPr="00880B5B">
        <w:t>auna del Estado de Yucatán, para quedar como sigue:</w:t>
      </w:r>
    </w:p>
    <w:p w:rsidR="00D363C9" w:rsidRPr="00880B5B"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6.-</w:t>
      </w:r>
      <w:r w:rsidRPr="00675EDD">
        <w:rPr>
          <w:sz w:val="22"/>
        </w:rPr>
        <w:t xml:space="preserve"> Para la aplicación de esta Ley, la Secretaría de Desarrollo Sustentable tendrá las siguientes atribuciones: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57.-</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Asimismo, podrán contar con bioterios para el desarrollo de sus actividades, los cuales deberán contar, para su funcionamiento, con una certificación expedida por la Secretaría de Desarrollo Sustentable.</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 xml:space="preserve">Artículo 66.- </w:t>
      </w:r>
      <w:r w:rsidRPr="00675EDD">
        <w:rPr>
          <w:sz w:val="22"/>
        </w:rPr>
        <w:t>La Secretaría de Desarrollo Sustentable administrará un Fondo Económico para la Protección de la Fauna del Estado, cuyo objeto será la protección y el cuidado de la Fauna, y, en general, el cumplimiento de esta Ley.</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 xml:space="preserve">Artículo 68.- </w:t>
      </w:r>
      <w:r w:rsidRPr="00675EDD">
        <w:rPr>
          <w:sz w:val="22"/>
        </w:rPr>
        <w:t>La Secretaría de Desarrollo Sustentable creará un Consejo Técnico en el que participarán las sociedades protectoras de animales, universidades, clínicas y hospitales veterinarias, y organizaciones de la sociedad civil relacionadas con la materia de esta Ley, para la administración del Fondo para la Protección de la Fauna del Estado.</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74.-</w:t>
      </w:r>
      <w:r w:rsidRPr="00675EDD">
        <w:rPr>
          <w:sz w:val="22"/>
        </w:rPr>
        <w:t xml:space="preserve"> Las violaciones a los preceptos de esta Ley y su reglamento podrán ser sancionadas administrativamente por la Secretaría de Desarrollo Sustentable o por los ayuntamientos, en asuntos de su competencia, con las siguientes sanciones: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880B5B" w:rsidRDefault="00D363C9" w:rsidP="00C52B99">
      <w:pPr>
        <w:spacing w:after="0" w:line="360" w:lineRule="auto"/>
      </w:pPr>
    </w:p>
    <w:p w:rsidR="00D363C9" w:rsidRPr="00D50895" w:rsidRDefault="00EB76E4" w:rsidP="004F64C1">
      <w:pPr>
        <w:spacing w:after="0" w:line="360" w:lineRule="auto"/>
        <w:ind w:left="0"/>
      </w:pPr>
      <w:r>
        <w:rPr>
          <w:b/>
        </w:rPr>
        <w:t>Artículo decimoctavo</w:t>
      </w:r>
      <w:r w:rsidR="00D363C9">
        <w:rPr>
          <w:b/>
        </w:rPr>
        <w:t>.</w:t>
      </w:r>
      <w:r>
        <w:t xml:space="preserve"> S</w:t>
      </w:r>
      <w:r w:rsidR="00D363C9" w:rsidRPr="00D50895">
        <w:t xml:space="preserve">e reforma la fracción II del artículo 1; se derogan las fracciones I, IV y XV del artículo 3; se reforma la fracción X del </w:t>
      </w:r>
      <w:r w:rsidR="00160F7E">
        <w:t>a</w:t>
      </w:r>
      <w:bookmarkStart w:id="0" w:name="_GoBack"/>
      <w:bookmarkEnd w:id="0"/>
      <w:r w:rsidR="00F777A9">
        <w:t>rtículo</w:t>
      </w:r>
      <w:r w:rsidR="00D363C9" w:rsidRPr="00D50895">
        <w:t xml:space="preserve"> 125; la fracción </w:t>
      </w:r>
      <w:r w:rsidR="00606B88">
        <w:t xml:space="preserve">V </w:t>
      </w:r>
      <w:r w:rsidR="00D363C9" w:rsidRPr="00D50895">
        <w:t>del artículo 126; se deroga el Titulo IV denominado “Archivo Notarial”  dividido en 6 capítulos conteniendo los artículos 179 al 197; se reforma el artículo 199; las fracciones I y II del artículo 201; se reforma la fracción III, y se deroga</w:t>
      </w:r>
      <w:r w:rsidR="00606B88">
        <w:t>n</w:t>
      </w:r>
      <w:r w:rsidR="00D363C9" w:rsidRPr="00D50895">
        <w:t xml:space="preserve"> las fracciones V, VI y VII del artículo 203; se reforman las fracciones I, II y III del artículo 210; las fracciones X</w:t>
      </w:r>
      <w:r w:rsidR="00606B88">
        <w:t>VI, XIX, y XXIII del artículo 21</w:t>
      </w:r>
      <w:r w:rsidR="00D363C9" w:rsidRPr="00D50895">
        <w:t xml:space="preserve">3; se reforma el artículo 226; se deroga el artículo 228 Ter; se reforma la denominación del Título </w:t>
      </w:r>
      <w:r w:rsidR="008E618E">
        <w:t>Sexto</w:t>
      </w:r>
      <w:r w:rsidR="00D363C9" w:rsidRPr="00D50895">
        <w:t xml:space="preserve"> para quedar como “Vinculación del Registro Público y del Catastro”;</w:t>
      </w:r>
      <w:r w:rsidR="00606B88">
        <w:t xml:space="preserve"> se reforma el párrafo primero, las fracciones III, IV,</w:t>
      </w:r>
      <w:r w:rsidR="00D363C9" w:rsidRPr="00D50895">
        <w:t xml:space="preserve"> V y el último párrafo del artículo 229, y se reforman los artículos 230 y 232, todos de la Ley que Crea el Instituto de Seguridad Jurídica Patrimonial de Yucatán, para quedar como sigue:</w:t>
      </w:r>
    </w:p>
    <w:p w:rsidR="00D363C9" w:rsidRPr="00D50895"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1.</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w:t>
      </w:r>
    </w:p>
    <w:p w:rsidR="00D363C9" w:rsidRPr="00675EDD" w:rsidRDefault="00D363C9" w:rsidP="004F64C1">
      <w:pPr>
        <w:spacing w:after="0" w:line="240" w:lineRule="auto"/>
        <w:rPr>
          <w:sz w:val="22"/>
        </w:rPr>
      </w:pPr>
      <w:r w:rsidRPr="00675EDD">
        <w:rPr>
          <w:b/>
          <w:sz w:val="22"/>
        </w:rPr>
        <w:t>II.</w:t>
      </w:r>
      <w:r w:rsidRPr="00675EDD">
        <w:rPr>
          <w:sz w:val="22"/>
        </w:rPr>
        <w:t xml:space="preserve"> Las normas y principios básicos de acuerdo con los cuales se llevarán a cabo las funciones del Registro Público y de la Dirección de Catastro;</w:t>
      </w:r>
    </w:p>
    <w:p w:rsidR="00D363C9" w:rsidRPr="00675EDD" w:rsidRDefault="00D363C9" w:rsidP="004F64C1">
      <w:pPr>
        <w:spacing w:after="0" w:line="240" w:lineRule="auto"/>
        <w:rPr>
          <w:sz w:val="22"/>
        </w:rPr>
      </w:pPr>
      <w:r w:rsidRPr="00675EDD">
        <w:rPr>
          <w:b/>
          <w:sz w:val="22"/>
        </w:rPr>
        <w:t>III.</w:t>
      </w:r>
      <w:r w:rsidRPr="00675EDD">
        <w:rPr>
          <w:sz w:val="22"/>
        </w:rPr>
        <w:t xml:space="preserve"> y </w:t>
      </w:r>
      <w:r w:rsidRPr="00675EDD">
        <w:rPr>
          <w:b/>
          <w:sz w:val="22"/>
        </w:rPr>
        <w:t>IV.</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3.</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Se deroga.</w:t>
      </w:r>
    </w:p>
    <w:p w:rsidR="00D363C9" w:rsidRPr="00675EDD" w:rsidRDefault="00D363C9" w:rsidP="004F64C1">
      <w:pPr>
        <w:spacing w:after="0" w:line="240" w:lineRule="auto"/>
        <w:rPr>
          <w:sz w:val="22"/>
        </w:rPr>
      </w:pPr>
      <w:r w:rsidRPr="00675EDD">
        <w:rPr>
          <w:b/>
          <w:sz w:val="22"/>
        </w:rPr>
        <w:t>II.</w:t>
      </w:r>
      <w:r w:rsidRPr="00675EDD">
        <w:rPr>
          <w:sz w:val="22"/>
        </w:rPr>
        <w:t xml:space="preserve"> y </w:t>
      </w:r>
      <w:r w:rsidRPr="00675EDD">
        <w:rPr>
          <w:b/>
          <w:sz w:val="22"/>
        </w:rPr>
        <w:t>III.</w:t>
      </w:r>
      <w:r w:rsidRPr="00675EDD">
        <w:rPr>
          <w:sz w:val="22"/>
        </w:rPr>
        <w:t xml:space="preserve"> …</w:t>
      </w:r>
    </w:p>
    <w:p w:rsidR="00D363C9" w:rsidRPr="00675EDD" w:rsidRDefault="00D363C9" w:rsidP="004F64C1">
      <w:pPr>
        <w:spacing w:after="0" w:line="240" w:lineRule="auto"/>
        <w:rPr>
          <w:sz w:val="22"/>
        </w:rPr>
      </w:pPr>
      <w:r w:rsidRPr="00675EDD">
        <w:rPr>
          <w:b/>
          <w:sz w:val="22"/>
        </w:rPr>
        <w:t>IV.</w:t>
      </w:r>
      <w:r w:rsidRPr="00675EDD">
        <w:rPr>
          <w:sz w:val="22"/>
        </w:rPr>
        <w:t xml:space="preserve"> Se deroga</w:t>
      </w:r>
    </w:p>
    <w:p w:rsidR="00D363C9" w:rsidRPr="00675EDD" w:rsidRDefault="00D363C9" w:rsidP="004F64C1">
      <w:pPr>
        <w:spacing w:after="0" w:line="240" w:lineRule="auto"/>
        <w:rPr>
          <w:sz w:val="22"/>
        </w:rPr>
      </w:pPr>
      <w:r w:rsidRPr="00675EDD">
        <w:rPr>
          <w:b/>
          <w:sz w:val="22"/>
        </w:rPr>
        <w:t>V.</w:t>
      </w:r>
      <w:r w:rsidRPr="00675EDD">
        <w:rPr>
          <w:sz w:val="22"/>
        </w:rPr>
        <w:t xml:space="preserve"> a la </w:t>
      </w:r>
      <w:r w:rsidRPr="00675EDD">
        <w:rPr>
          <w:b/>
          <w:sz w:val="22"/>
        </w:rPr>
        <w:t>XIV.</w:t>
      </w:r>
      <w:r w:rsidRPr="00675EDD">
        <w:rPr>
          <w:sz w:val="22"/>
        </w:rPr>
        <w:t xml:space="preserve"> …</w:t>
      </w:r>
    </w:p>
    <w:p w:rsidR="00D363C9" w:rsidRPr="00675EDD" w:rsidRDefault="00D363C9" w:rsidP="004F64C1">
      <w:pPr>
        <w:spacing w:after="0" w:line="240" w:lineRule="auto"/>
        <w:rPr>
          <w:sz w:val="22"/>
        </w:rPr>
      </w:pPr>
      <w:r w:rsidRPr="00675EDD">
        <w:rPr>
          <w:b/>
          <w:sz w:val="22"/>
        </w:rPr>
        <w:t>XV.</w:t>
      </w:r>
      <w:r w:rsidRPr="00675EDD">
        <w:rPr>
          <w:sz w:val="22"/>
        </w:rPr>
        <w:t xml:space="preserve"> Se deroga.</w:t>
      </w:r>
    </w:p>
    <w:p w:rsidR="00D363C9" w:rsidRPr="00675EDD" w:rsidRDefault="00D363C9" w:rsidP="004F64C1">
      <w:pPr>
        <w:spacing w:after="0" w:line="240" w:lineRule="auto"/>
        <w:rPr>
          <w:sz w:val="22"/>
        </w:rPr>
      </w:pPr>
      <w:r w:rsidRPr="00675EDD">
        <w:rPr>
          <w:b/>
          <w:sz w:val="22"/>
        </w:rPr>
        <w:t>XVI.</w:t>
      </w:r>
      <w:r w:rsidRPr="00675EDD">
        <w:rPr>
          <w:sz w:val="22"/>
        </w:rPr>
        <w:t xml:space="preserve"> y </w:t>
      </w:r>
      <w:r w:rsidRPr="00675EDD">
        <w:rPr>
          <w:b/>
          <w:sz w:val="22"/>
        </w:rPr>
        <w:t>XVII.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125.</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IX.</w:t>
      </w:r>
      <w:r w:rsidRPr="00675EDD">
        <w:rPr>
          <w:sz w:val="22"/>
        </w:rPr>
        <w:t xml:space="preserve"> …</w:t>
      </w:r>
    </w:p>
    <w:p w:rsidR="00D363C9" w:rsidRPr="00675EDD" w:rsidRDefault="00D363C9" w:rsidP="004F64C1">
      <w:pPr>
        <w:spacing w:after="0" w:line="240" w:lineRule="auto"/>
        <w:rPr>
          <w:sz w:val="22"/>
        </w:rPr>
      </w:pPr>
      <w:r w:rsidRPr="00675EDD">
        <w:rPr>
          <w:b/>
          <w:sz w:val="22"/>
        </w:rPr>
        <w:t>X.</w:t>
      </w:r>
      <w:r w:rsidRPr="00675EDD">
        <w:rPr>
          <w:sz w:val="22"/>
        </w:rPr>
        <w:t xml:space="preserve"> Recopilar, del Registro Público y de la Dirección del Archivo Notarial de la Consejería Jurídica, toda la información que sea necesaria para los efectos catastrales.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126.</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4F64C1">
      <w:pPr>
        <w:spacing w:after="0" w:line="240" w:lineRule="auto"/>
        <w:rPr>
          <w:sz w:val="22"/>
        </w:rPr>
      </w:pPr>
      <w:r w:rsidRPr="00675EDD">
        <w:rPr>
          <w:b/>
          <w:sz w:val="22"/>
        </w:rPr>
        <w:t>V.</w:t>
      </w:r>
      <w:r w:rsidRPr="00675EDD">
        <w:rPr>
          <w:sz w:val="22"/>
        </w:rPr>
        <w:t xml:space="preserve"> El establecimiento de las normas técnicas y procedimentales necesarias para el intercambio de información con la Dirección del Registro Público.</w:t>
      </w:r>
    </w:p>
    <w:p w:rsidR="00D363C9" w:rsidRPr="00675EDD" w:rsidRDefault="00D363C9" w:rsidP="00C52B99">
      <w:pPr>
        <w:spacing w:after="0" w:line="360" w:lineRule="auto"/>
        <w:rPr>
          <w:sz w:val="22"/>
        </w:rPr>
      </w:pPr>
    </w:p>
    <w:p w:rsidR="00D363C9" w:rsidRPr="00675EDD" w:rsidRDefault="00D363C9" w:rsidP="004F64C1">
      <w:pPr>
        <w:spacing w:after="0" w:line="240" w:lineRule="auto"/>
        <w:jc w:val="center"/>
        <w:rPr>
          <w:b/>
          <w:sz w:val="22"/>
        </w:rPr>
      </w:pPr>
      <w:r w:rsidRPr="00675EDD">
        <w:rPr>
          <w:b/>
          <w:sz w:val="22"/>
        </w:rPr>
        <w:t>TÍTULO CUARTO</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jc w:val="center"/>
        <w:rPr>
          <w:b/>
          <w:sz w:val="22"/>
        </w:rPr>
      </w:pPr>
    </w:p>
    <w:p w:rsidR="00D363C9" w:rsidRPr="00675EDD" w:rsidRDefault="00D363C9" w:rsidP="004F64C1">
      <w:pPr>
        <w:spacing w:after="0" w:line="240" w:lineRule="auto"/>
        <w:jc w:val="center"/>
        <w:rPr>
          <w:b/>
          <w:sz w:val="22"/>
        </w:rPr>
      </w:pPr>
      <w:r w:rsidRPr="00675EDD">
        <w:rPr>
          <w:b/>
          <w:sz w:val="22"/>
        </w:rPr>
        <w:t>CAPÍTULO I</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179.</w:t>
      </w:r>
      <w:r w:rsidRPr="00675EDD">
        <w:rPr>
          <w:sz w:val="22"/>
        </w:rPr>
        <w:t xml:space="preserve"> Se deroga.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180.</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CAPÍTULO II</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jc w:val="center"/>
        <w:rPr>
          <w:b/>
          <w:sz w:val="22"/>
        </w:rPr>
      </w:pPr>
    </w:p>
    <w:p w:rsidR="00D363C9" w:rsidRPr="00675EDD" w:rsidRDefault="00D363C9" w:rsidP="004F64C1">
      <w:pPr>
        <w:spacing w:after="0" w:line="240" w:lineRule="auto"/>
        <w:rPr>
          <w:sz w:val="22"/>
        </w:rPr>
      </w:pPr>
      <w:r w:rsidRPr="00675EDD">
        <w:rPr>
          <w:b/>
          <w:sz w:val="22"/>
        </w:rPr>
        <w:t>Artículo 181.</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182.</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183.</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184.</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CAPÍTULO III</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185.</w:t>
      </w:r>
      <w:r w:rsidRPr="00675EDD">
        <w:rPr>
          <w:sz w:val="22"/>
        </w:rPr>
        <w:t xml:space="preserve"> Se deroga.</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Artículo 186.</w:t>
      </w:r>
      <w:r w:rsidRPr="00675EDD">
        <w:rPr>
          <w:sz w:val="22"/>
        </w:rPr>
        <w:t xml:space="preserve"> Se deroga.</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Artículo 187.</w:t>
      </w:r>
      <w:r w:rsidRPr="00675EDD">
        <w:rPr>
          <w:sz w:val="22"/>
        </w:rPr>
        <w:t xml:space="preserve"> Se deroga.</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Artículo 188.</w:t>
      </w:r>
      <w:r w:rsidRPr="00675EDD">
        <w:rPr>
          <w:sz w:val="22"/>
        </w:rPr>
        <w:t xml:space="preserve"> Se deroga.</w:t>
      </w:r>
    </w:p>
    <w:p w:rsidR="00D363C9" w:rsidRPr="00675EDD" w:rsidRDefault="00D363C9" w:rsidP="004F64C1">
      <w:pPr>
        <w:spacing w:after="0" w:line="240" w:lineRule="auto"/>
        <w:rPr>
          <w:b/>
          <w:sz w:val="22"/>
        </w:rPr>
      </w:pPr>
    </w:p>
    <w:p w:rsidR="00D363C9" w:rsidRPr="00675EDD" w:rsidRDefault="00D363C9" w:rsidP="004F64C1">
      <w:pPr>
        <w:spacing w:after="0" w:line="240" w:lineRule="auto"/>
        <w:jc w:val="center"/>
        <w:rPr>
          <w:b/>
          <w:sz w:val="22"/>
        </w:rPr>
      </w:pPr>
      <w:r w:rsidRPr="00675EDD">
        <w:rPr>
          <w:b/>
          <w:sz w:val="22"/>
        </w:rPr>
        <w:t>CAPÍTULO IV</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189.</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190.</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191.</w:t>
      </w:r>
      <w:r w:rsidRPr="00675EDD">
        <w:rPr>
          <w:sz w:val="22"/>
        </w:rPr>
        <w:t xml:space="preserve"> Se deroga.</w:t>
      </w:r>
    </w:p>
    <w:p w:rsidR="00D363C9" w:rsidRPr="00675EDD" w:rsidRDefault="00D363C9" w:rsidP="004F64C1">
      <w:pPr>
        <w:spacing w:after="0" w:line="240" w:lineRule="auto"/>
        <w:jc w:val="center"/>
        <w:rPr>
          <w:b/>
          <w:sz w:val="22"/>
        </w:rPr>
      </w:pPr>
      <w:r w:rsidRPr="00675EDD">
        <w:rPr>
          <w:b/>
          <w:sz w:val="22"/>
        </w:rPr>
        <w:t>CAPÍTULO V</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rPr>
          <w:sz w:val="22"/>
        </w:rPr>
      </w:pPr>
      <w:r w:rsidRPr="00675EDD">
        <w:rPr>
          <w:b/>
          <w:sz w:val="22"/>
        </w:rPr>
        <w:t>Artículo 192.</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193.</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194.</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195.</w:t>
      </w:r>
      <w:r w:rsidRPr="00675EDD">
        <w:rPr>
          <w:sz w:val="22"/>
        </w:rPr>
        <w:t xml:space="preserve"> 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CAPÍTULO VI</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196.</w:t>
      </w:r>
      <w:r w:rsidRPr="00675EDD">
        <w:rPr>
          <w:sz w:val="22"/>
        </w:rPr>
        <w:t xml:space="preserve"> Se deroga.</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Artículo 197.</w:t>
      </w:r>
      <w:r w:rsidRPr="00675EDD">
        <w:rPr>
          <w:sz w:val="22"/>
        </w:rPr>
        <w:t xml:space="preserve"> Se deroga.</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Artículo 199.</w:t>
      </w:r>
      <w:r w:rsidRPr="00675EDD">
        <w:rPr>
          <w:sz w:val="22"/>
        </w:rPr>
        <w:t xml:space="preserve"> El Instituto tiene por objeto llevar a cabo las funciones públicas correspondientes al Registro Público y al Catastro en el estado, mediante la coordinación de estos servicios, en los términos de los planes y programas de la Administración Pública estatal, de esta Ley, de su Reglamento y de las demás disposiciones legales aplicables.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201.</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Ser el conducto del Ejecutivo del Estado para prestar los servicios de las materias del Registro Público y del Catastro.</w:t>
      </w:r>
    </w:p>
    <w:p w:rsidR="00D363C9" w:rsidRPr="00675EDD" w:rsidRDefault="00D363C9" w:rsidP="004F64C1">
      <w:pPr>
        <w:spacing w:after="0" w:line="240" w:lineRule="auto"/>
        <w:rPr>
          <w:sz w:val="22"/>
        </w:rPr>
      </w:pPr>
      <w:r w:rsidRPr="00675EDD">
        <w:rPr>
          <w:b/>
          <w:sz w:val="22"/>
        </w:rPr>
        <w:t>II.</w:t>
      </w:r>
      <w:r w:rsidRPr="00675EDD">
        <w:rPr>
          <w:sz w:val="22"/>
        </w:rPr>
        <w:t xml:space="preserve"> Dirigir, coordinar, organizar, ejercer, vigilar y evaluar el funcionamiento del Registro Público y del Catastro en el estado;</w:t>
      </w:r>
    </w:p>
    <w:p w:rsidR="00D363C9" w:rsidRPr="00675EDD" w:rsidRDefault="00D363C9" w:rsidP="004F64C1">
      <w:pPr>
        <w:spacing w:after="0" w:line="240" w:lineRule="auto"/>
        <w:rPr>
          <w:sz w:val="22"/>
        </w:rPr>
      </w:pPr>
      <w:r w:rsidRPr="00675EDD">
        <w:rPr>
          <w:b/>
          <w:sz w:val="22"/>
        </w:rPr>
        <w:t>III.</w:t>
      </w:r>
      <w:r w:rsidRPr="00675EDD">
        <w:rPr>
          <w:sz w:val="22"/>
        </w:rPr>
        <w:t xml:space="preserve"> a la </w:t>
      </w:r>
      <w:r w:rsidRPr="00675EDD">
        <w:rPr>
          <w:b/>
          <w:sz w:val="22"/>
        </w:rPr>
        <w:t>VI.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203.</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4F64C1">
      <w:pPr>
        <w:spacing w:after="0" w:line="240" w:lineRule="auto"/>
        <w:rPr>
          <w:sz w:val="22"/>
        </w:rPr>
      </w:pPr>
      <w:r w:rsidRPr="00675EDD">
        <w:rPr>
          <w:b/>
          <w:sz w:val="22"/>
        </w:rPr>
        <w:t>III.</w:t>
      </w:r>
      <w:r w:rsidRPr="00675EDD">
        <w:rPr>
          <w:sz w:val="22"/>
        </w:rPr>
        <w:t xml:space="preserve"> El Secretario de Administración y Finanzas;</w:t>
      </w:r>
    </w:p>
    <w:p w:rsidR="00D363C9" w:rsidRPr="00675EDD" w:rsidRDefault="00D363C9" w:rsidP="004F64C1">
      <w:pPr>
        <w:spacing w:after="0" w:line="240" w:lineRule="auto"/>
        <w:rPr>
          <w:sz w:val="22"/>
        </w:rPr>
      </w:pPr>
      <w:r w:rsidRPr="00675EDD">
        <w:rPr>
          <w:b/>
          <w:sz w:val="22"/>
        </w:rPr>
        <w:t>IV.</w:t>
      </w:r>
      <w:r w:rsidRPr="00675EDD">
        <w:rPr>
          <w:sz w:val="22"/>
        </w:rPr>
        <w:t xml:space="preserve"> …</w:t>
      </w:r>
    </w:p>
    <w:p w:rsidR="00D363C9" w:rsidRPr="00675EDD" w:rsidRDefault="00D363C9" w:rsidP="004F64C1">
      <w:pPr>
        <w:spacing w:after="0" w:line="240" w:lineRule="auto"/>
        <w:rPr>
          <w:sz w:val="22"/>
        </w:rPr>
      </w:pPr>
      <w:r w:rsidRPr="00675EDD">
        <w:rPr>
          <w:b/>
          <w:sz w:val="22"/>
        </w:rPr>
        <w:t>V.</w:t>
      </w:r>
      <w:r w:rsidRPr="00675EDD">
        <w:rPr>
          <w:sz w:val="22"/>
        </w:rPr>
        <w:t xml:space="preserve"> Se deroga.</w:t>
      </w:r>
    </w:p>
    <w:p w:rsidR="00D363C9" w:rsidRPr="00675EDD" w:rsidRDefault="00D363C9" w:rsidP="004F64C1">
      <w:pPr>
        <w:spacing w:after="0" w:line="240" w:lineRule="auto"/>
        <w:rPr>
          <w:sz w:val="22"/>
        </w:rPr>
      </w:pPr>
      <w:r w:rsidRPr="00675EDD">
        <w:rPr>
          <w:b/>
          <w:sz w:val="22"/>
        </w:rPr>
        <w:t>VI.</w:t>
      </w:r>
      <w:r w:rsidRPr="00675EDD">
        <w:rPr>
          <w:sz w:val="22"/>
        </w:rPr>
        <w:t xml:space="preserve"> Se deroga.</w:t>
      </w:r>
    </w:p>
    <w:p w:rsidR="00D363C9" w:rsidRPr="00675EDD" w:rsidRDefault="00D363C9" w:rsidP="004F64C1">
      <w:pPr>
        <w:spacing w:after="0" w:line="240" w:lineRule="auto"/>
        <w:rPr>
          <w:sz w:val="22"/>
        </w:rPr>
      </w:pPr>
      <w:r w:rsidRPr="00675EDD">
        <w:rPr>
          <w:b/>
          <w:sz w:val="22"/>
        </w:rPr>
        <w:t>VII.</w:t>
      </w:r>
      <w:r w:rsidRPr="00675EDD">
        <w:rPr>
          <w:sz w:val="22"/>
        </w:rPr>
        <w:t xml:space="preserve"> Se deroga.</w:t>
      </w:r>
    </w:p>
    <w:p w:rsidR="00D363C9" w:rsidRPr="00675EDD" w:rsidRDefault="00D363C9" w:rsidP="004F64C1">
      <w:pPr>
        <w:spacing w:after="0" w:line="240" w:lineRule="auto"/>
        <w:rPr>
          <w:sz w:val="22"/>
        </w:rPr>
      </w:pPr>
      <w:r w:rsidRPr="00675EDD">
        <w:rPr>
          <w:sz w:val="22"/>
        </w:rPr>
        <w:t>…</w:t>
      </w:r>
    </w:p>
    <w:p w:rsidR="008E618E" w:rsidRDefault="008E618E"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 xml:space="preserve">Artículo 210. </w:t>
      </w: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Aprobar y celebrar todo tipo de convenios, contratos y actos con las instituciones federales, estatales, municipales, sociales y privadas que intervengan en programas del Registro Público y del Catastro, a fin de lograr el objeto del Instituto;</w:t>
      </w:r>
    </w:p>
    <w:p w:rsidR="00D363C9" w:rsidRPr="00675EDD" w:rsidRDefault="00D363C9" w:rsidP="004F64C1">
      <w:pPr>
        <w:spacing w:after="0" w:line="240" w:lineRule="auto"/>
        <w:rPr>
          <w:sz w:val="22"/>
        </w:rPr>
      </w:pPr>
      <w:r w:rsidRPr="00675EDD">
        <w:rPr>
          <w:b/>
          <w:sz w:val="22"/>
        </w:rPr>
        <w:t>II.</w:t>
      </w:r>
      <w:r w:rsidRPr="00675EDD">
        <w:rPr>
          <w:sz w:val="22"/>
        </w:rPr>
        <w:t xml:space="preserve"> Aprobar el establecimiento y difusión de normas, técnicas y procedimientos para la unificación y modernización de los sistemas registral y catastral, así como para la actualización y modernización del Registro Público y del Catastro, ejecutando las acciones tendientes a su cumplimiento;</w:t>
      </w:r>
    </w:p>
    <w:p w:rsidR="00D363C9" w:rsidRPr="00675EDD" w:rsidRDefault="00D363C9" w:rsidP="004F64C1">
      <w:pPr>
        <w:spacing w:after="0" w:line="240" w:lineRule="auto"/>
        <w:rPr>
          <w:sz w:val="22"/>
        </w:rPr>
      </w:pPr>
      <w:r w:rsidRPr="00675EDD">
        <w:rPr>
          <w:b/>
          <w:sz w:val="22"/>
        </w:rPr>
        <w:t>III.</w:t>
      </w:r>
      <w:r w:rsidRPr="00675EDD">
        <w:rPr>
          <w:sz w:val="22"/>
        </w:rPr>
        <w:t xml:space="preserve"> Determinar las políticas encaminadas a promover la prestación de los trámites y servicios del Registro Público y del Catastro, a fin de que estos se realicen de manera oportuna, transparente, ágil y sencilla;</w:t>
      </w:r>
    </w:p>
    <w:p w:rsidR="00D363C9" w:rsidRPr="00675EDD" w:rsidRDefault="00D363C9" w:rsidP="004F64C1">
      <w:pPr>
        <w:spacing w:after="0" w:line="240" w:lineRule="auto"/>
        <w:rPr>
          <w:sz w:val="22"/>
        </w:rPr>
      </w:pPr>
      <w:r w:rsidRPr="00675EDD">
        <w:rPr>
          <w:b/>
          <w:sz w:val="22"/>
        </w:rPr>
        <w:t xml:space="preserve">IV. </w:t>
      </w:r>
      <w:r w:rsidRPr="00675EDD">
        <w:rPr>
          <w:sz w:val="22"/>
        </w:rPr>
        <w:t xml:space="preserve">a la </w:t>
      </w:r>
      <w:r w:rsidRPr="00675EDD">
        <w:rPr>
          <w:b/>
          <w:sz w:val="22"/>
        </w:rPr>
        <w:t xml:space="preserve">XXX. </w:t>
      </w: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213.</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XV.</w:t>
      </w:r>
      <w:r w:rsidRPr="00675EDD">
        <w:rPr>
          <w:sz w:val="22"/>
        </w:rPr>
        <w:t xml:space="preserve"> …</w:t>
      </w:r>
    </w:p>
    <w:p w:rsidR="00D363C9" w:rsidRPr="00675EDD" w:rsidRDefault="00D363C9" w:rsidP="004F64C1">
      <w:pPr>
        <w:spacing w:after="0" w:line="240" w:lineRule="auto"/>
        <w:rPr>
          <w:sz w:val="22"/>
        </w:rPr>
      </w:pPr>
      <w:r w:rsidRPr="00675EDD">
        <w:rPr>
          <w:b/>
          <w:sz w:val="22"/>
        </w:rPr>
        <w:t>XVI.</w:t>
      </w:r>
      <w:r w:rsidRPr="00675EDD">
        <w:rPr>
          <w:sz w:val="22"/>
        </w:rPr>
        <w:t xml:space="preserve"> Proyectar, desarrollar, acondicionar, arrendar y dotar de infraestructura, equipamiento y mejora a los inmuebles del Registro Público y del Catastro dedicados a la prestación de los servicios, interviniendo en su adquisición y venta, así como celebrar toda clase de actos y contratos relacionados con dichos bienes y, en su caso, establecer o reubicar sus oficinas, previo acuerdo de la Junta de Gobierno, y en atención a los requerimientos de los servicios;</w:t>
      </w:r>
    </w:p>
    <w:p w:rsidR="00D363C9" w:rsidRPr="00675EDD" w:rsidRDefault="00D363C9" w:rsidP="004F64C1">
      <w:pPr>
        <w:spacing w:after="0" w:line="240" w:lineRule="auto"/>
        <w:rPr>
          <w:sz w:val="22"/>
        </w:rPr>
      </w:pPr>
      <w:r w:rsidRPr="008E618E">
        <w:rPr>
          <w:b/>
          <w:sz w:val="22"/>
        </w:rPr>
        <w:t>XVII</w:t>
      </w:r>
      <w:r w:rsidR="008E618E">
        <w:rPr>
          <w:b/>
          <w:sz w:val="22"/>
        </w:rPr>
        <w:t xml:space="preserve">. </w:t>
      </w:r>
      <w:r w:rsidR="008E618E">
        <w:rPr>
          <w:sz w:val="22"/>
        </w:rPr>
        <w:t xml:space="preserve">y </w:t>
      </w:r>
      <w:r w:rsidRPr="00675EDD">
        <w:rPr>
          <w:b/>
          <w:sz w:val="22"/>
        </w:rPr>
        <w:t>XVIII.</w:t>
      </w:r>
      <w:r w:rsidRPr="00675EDD">
        <w:rPr>
          <w:sz w:val="22"/>
        </w:rPr>
        <w:t xml:space="preserve"> …</w:t>
      </w:r>
    </w:p>
    <w:p w:rsidR="00D363C9" w:rsidRPr="00675EDD" w:rsidRDefault="00D363C9" w:rsidP="004F64C1">
      <w:pPr>
        <w:spacing w:after="0" w:line="240" w:lineRule="auto"/>
        <w:rPr>
          <w:sz w:val="22"/>
        </w:rPr>
      </w:pPr>
      <w:r w:rsidRPr="00675EDD">
        <w:rPr>
          <w:b/>
          <w:sz w:val="22"/>
        </w:rPr>
        <w:t xml:space="preserve">XIX. </w:t>
      </w:r>
      <w:r w:rsidRPr="00675EDD">
        <w:rPr>
          <w:sz w:val="22"/>
        </w:rPr>
        <w:t>Implementar en el Instituto el servicio encaminado a profesionalizar al personal en la función registral y catastral, previa aprobación de la Junta de Gobierno;</w:t>
      </w:r>
    </w:p>
    <w:p w:rsidR="00D363C9" w:rsidRPr="00675EDD" w:rsidRDefault="00D363C9" w:rsidP="004F64C1">
      <w:pPr>
        <w:spacing w:after="0" w:line="240" w:lineRule="auto"/>
        <w:rPr>
          <w:sz w:val="22"/>
        </w:rPr>
      </w:pPr>
      <w:r w:rsidRPr="00675EDD">
        <w:rPr>
          <w:b/>
          <w:sz w:val="22"/>
        </w:rPr>
        <w:t>XX.</w:t>
      </w:r>
      <w:r w:rsidRPr="00675EDD">
        <w:rPr>
          <w:sz w:val="22"/>
        </w:rPr>
        <w:t xml:space="preserve"> a la </w:t>
      </w:r>
      <w:r w:rsidRPr="00675EDD">
        <w:rPr>
          <w:b/>
          <w:sz w:val="22"/>
        </w:rPr>
        <w:t xml:space="preserve">XXII </w:t>
      </w:r>
      <w:r w:rsidRPr="00675EDD">
        <w:rPr>
          <w:sz w:val="22"/>
        </w:rPr>
        <w:t>…</w:t>
      </w:r>
    </w:p>
    <w:p w:rsidR="00D363C9" w:rsidRPr="00675EDD" w:rsidRDefault="00D363C9" w:rsidP="004F64C1">
      <w:pPr>
        <w:spacing w:after="0" w:line="240" w:lineRule="auto"/>
        <w:rPr>
          <w:sz w:val="22"/>
        </w:rPr>
      </w:pPr>
      <w:r w:rsidRPr="00675EDD">
        <w:rPr>
          <w:b/>
          <w:sz w:val="22"/>
        </w:rPr>
        <w:t>XXIII.</w:t>
      </w:r>
      <w:r w:rsidRPr="00675EDD">
        <w:rPr>
          <w:sz w:val="22"/>
        </w:rPr>
        <w:t xml:space="preserve"> Realizar propuestas para actualizar el sistema registral y catastral, y someterlas a la aprobación de la Junta de Gobierno;</w:t>
      </w:r>
    </w:p>
    <w:p w:rsidR="00D363C9" w:rsidRPr="00675EDD" w:rsidRDefault="00D363C9" w:rsidP="004F64C1">
      <w:pPr>
        <w:spacing w:after="0" w:line="240" w:lineRule="auto"/>
        <w:rPr>
          <w:sz w:val="22"/>
        </w:rPr>
      </w:pPr>
      <w:r w:rsidRPr="00675EDD">
        <w:rPr>
          <w:b/>
          <w:sz w:val="22"/>
        </w:rPr>
        <w:t>XXIV.</w:t>
      </w:r>
      <w:r w:rsidRPr="00675EDD">
        <w:rPr>
          <w:sz w:val="22"/>
        </w:rPr>
        <w:t xml:space="preserve"> a la </w:t>
      </w:r>
      <w:r w:rsidRPr="00675EDD">
        <w:rPr>
          <w:b/>
          <w:sz w:val="22"/>
        </w:rPr>
        <w:t>XXVII.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226.</w:t>
      </w:r>
      <w:r w:rsidRPr="00675EDD">
        <w:rPr>
          <w:sz w:val="22"/>
        </w:rPr>
        <w:t xml:space="preserve"> Con el fin de garantizar que los trabajadores al servicio del Instituto realicen sus funciones con eficiencia, eficacia y certeza, la Junta de Gobierno dictará, de conformidad con el Reglamento y el Estatuto Orgánico, las medidas necesarias para profesionalizar los servicios públicos registrales y catastrales.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228 ter.</w:t>
      </w:r>
      <w:r w:rsidRPr="00675EDD">
        <w:rPr>
          <w:sz w:val="22"/>
        </w:rPr>
        <w:t xml:space="preserve"> Se deroga.</w:t>
      </w:r>
    </w:p>
    <w:p w:rsidR="00D363C9" w:rsidRDefault="00D363C9" w:rsidP="004F64C1">
      <w:pPr>
        <w:spacing w:after="0" w:line="240" w:lineRule="auto"/>
        <w:rPr>
          <w:sz w:val="22"/>
        </w:rPr>
      </w:pPr>
    </w:p>
    <w:p w:rsidR="00EB76E4" w:rsidRDefault="00EB76E4" w:rsidP="004F64C1">
      <w:pPr>
        <w:spacing w:after="0" w:line="240" w:lineRule="auto"/>
        <w:rPr>
          <w:sz w:val="22"/>
        </w:rPr>
      </w:pPr>
    </w:p>
    <w:p w:rsidR="00EB76E4" w:rsidRDefault="00EB76E4" w:rsidP="004F64C1">
      <w:pPr>
        <w:spacing w:after="0" w:line="240" w:lineRule="auto"/>
        <w:rPr>
          <w:sz w:val="22"/>
        </w:rPr>
      </w:pPr>
    </w:p>
    <w:p w:rsidR="00EB76E4" w:rsidRPr="00675EDD" w:rsidRDefault="00EB76E4"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TÍTULO SEXTO</w:t>
      </w:r>
    </w:p>
    <w:p w:rsidR="00D363C9" w:rsidRPr="00675EDD" w:rsidRDefault="00D363C9" w:rsidP="004F64C1">
      <w:pPr>
        <w:spacing w:after="0" w:line="240" w:lineRule="auto"/>
        <w:jc w:val="center"/>
        <w:rPr>
          <w:b/>
          <w:sz w:val="22"/>
        </w:rPr>
      </w:pPr>
      <w:r w:rsidRPr="00675EDD">
        <w:rPr>
          <w:b/>
          <w:sz w:val="22"/>
        </w:rPr>
        <w:t>VINCULACIÓN DEL REGISTRO PÚBLICO Y DEL CATASTRO</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229.</w:t>
      </w:r>
      <w:r w:rsidRPr="00675EDD">
        <w:rPr>
          <w:sz w:val="22"/>
        </w:rPr>
        <w:t xml:space="preserve"> El Registro Público y el Catastro compartirán información de sus acervos para el logro de los siguientes fines: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 </w:t>
      </w:r>
    </w:p>
    <w:p w:rsidR="00D363C9" w:rsidRPr="00675EDD" w:rsidRDefault="00D363C9" w:rsidP="004F64C1">
      <w:pPr>
        <w:spacing w:after="0" w:line="240" w:lineRule="auto"/>
        <w:rPr>
          <w:sz w:val="22"/>
        </w:rPr>
      </w:pPr>
      <w:r w:rsidRPr="00675EDD">
        <w:rPr>
          <w:b/>
          <w:sz w:val="22"/>
        </w:rPr>
        <w:t>III.</w:t>
      </w:r>
      <w:r w:rsidRPr="00675EDD">
        <w:rPr>
          <w:sz w:val="22"/>
        </w:rPr>
        <w:t xml:space="preserve"> Otorgar congruencia entre la información jurídica existente en el Registro Público y la información física y técnica con la que cuenta el Catastro;</w:t>
      </w:r>
    </w:p>
    <w:p w:rsidR="00D363C9" w:rsidRPr="00675EDD" w:rsidRDefault="00D363C9" w:rsidP="004F64C1">
      <w:pPr>
        <w:spacing w:after="0" w:line="240" w:lineRule="auto"/>
        <w:rPr>
          <w:sz w:val="22"/>
        </w:rPr>
      </w:pPr>
      <w:r w:rsidRPr="00675EDD">
        <w:rPr>
          <w:b/>
          <w:sz w:val="22"/>
        </w:rPr>
        <w:t>IV.</w:t>
      </w:r>
      <w:r w:rsidRPr="00675EDD">
        <w:rPr>
          <w:sz w:val="22"/>
        </w:rPr>
        <w:t xml:space="preserve"> Impulsar la integración del Sistema Estatal de Gestión Catastral, e</w:t>
      </w:r>
    </w:p>
    <w:p w:rsidR="00D363C9" w:rsidRPr="00675EDD" w:rsidRDefault="00D363C9" w:rsidP="004F64C1">
      <w:pPr>
        <w:spacing w:after="0" w:line="240" w:lineRule="auto"/>
        <w:rPr>
          <w:sz w:val="22"/>
        </w:rPr>
      </w:pPr>
      <w:r w:rsidRPr="00675EDD">
        <w:rPr>
          <w:b/>
          <w:sz w:val="22"/>
        </w:rPr>
        <w:t>V.</w:t>
      </w:r>
      <w:r w:rsidRPr="00675EDD">
        <w:rPr>
          <w:sz w:val="22"/>
        </w:rPr>
        <w:t xml:space="preserve"> Incrementar la recaudación de contribuciones que se generen en materia registral y catastral.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 xml:space="preserve">Para ello, las direcciones del Registro Público y del Catastro se coordinarán para diseñar los mecanismos tecnológicos y procedimentales que garanticen recíprocamente los flujos de información necesaria y que permitan reforzar la seguridad jurídica y propiciar la consolidación y actualización permanente del Instituto.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230.</w:t>
      </w:r>
      <w:r w:rsidRPr="00675EDD">
        <w:rPr>
          <w:sz w:val="22"/>
        </w:rPr>
        <w:t xml:space="preserve"> El Instituto podrá promover la celebración de convenios con la Consejería Jurídica y las demás dependencias y entidades federales o estatales relacionadas con la actividad inmobiliaria, mediante los cuales se establezca la obligación recíproca de proporcionar la información a que se refiere el presente capítulo, a través de normas y principios homogéneos. </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Artículo 232.</w:t>
      </w:r>
      <w:r w:rsidRPr="00675EDD">
        <w:rPr>
          <w:sz w:val="22"/>
        </w:rPr>
        <w:t xml:space="preserve"> Las notificaciones de las operaciones y resoluciones así como de los trámites que se consideren necesarios en las materias registral y catastral se practicarán en los términos establecidos en la Ley de Actos y Procedimientos Administrativos del Estado de Yucatán, por el personal que para tal efecto designe el Instituto de conformidad con el Reglamento de esta Ley.</w:t>
      </w:r>
    </w:p>
    <w:p w:rsidR="00D363C9" w:rsidRDefault="00D363C9" w:rsidP="004F64C1">
      <w:pPr>
        <w:spacing w:after="0" w:line="360" w:lineRule="auto"/>
        <w:rPr>
          <w:b/>
        </w:rPr>
      </w:pPr>
    </w:p>
    <w:p w:rsidR="00D363C9" w:rsidRPr="00AB06C8" w:rsidRDefault="00675EDD" w:rsidP="004F64C1">
      <w:pPr>
        <w:spacing w:after="0" w:line="360" w:lineRule="auto"/>
        <w:ind w:left="0"/>
      </w:pPr>
      <w:r>
        <w:rPr>
          <w:b/>
        </w:rPr>
        <w:t>Artículo de</w:t>
      </w:r>
      <w:r w:rsidR="00D363C9" w:rsidRPr="00AB06C8">
        <w:rPr>
          <w:b/>
        </w:rPr>
        <w:t>cimo</w:t>
      </w:r>
      <w:r>
        <w:rPr>
          <w:b/>
        </w:rPr>
        <w:t>n</w:t>
      </w:r>
      <w:r w:rsidR="00D363C9" w:rsidRPr="00AB06C8">
        <w:rPr>
          <w:b/>
        </w:rPr>
        <w:t xml:space="preserve">oveno. </w:t>
      </w:r>
      <w:r>
        <w:t>S</w:t>
      </w:r>
      <w:r w:rsidR="00D363C9" w:rsidRPr="00AB06C8">
        <w:t>e reforma el artículo 56 de la Ley para el Fomento y Desarrollo del Turismo en Yucatán, para quedar como sigue:</w:t>
      </w:r>
    </w:p>
    <w:p w:rsidR="00D363C9" w:rsidRPr="00AB06C8"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56.</w:t>
      </w:r>
      <w:r w:rsidRPr="00675EDD">
        <w:rPr>
          <w:sz w:val="22"/>
        </w:rPr>
        <w:t xml:space="preserve"> Las empresas que desarrollen actividades turísticas ecológicas las deberán realizar con apego en las leyes de la materia y se someterán a las limitaciones impuestas por la Secretaría de Desarrollo Sustentable y por aquellas autoridades federales, estatales y municipales que tengan competencia en materia ecológica y de protección al ambiente.</w:t>
      </w:r>
    </w:p>
    <w:p w:rsidR="00D363C9" w:rsidRPr="00AB06C8" w:rsidRDefault="00D363C9" w:rsidP="004F64C1">
      <w:pPr>
        <w:spacing w:after="0" w:line="240" w:lineRule="auto"/>
      </w:pPr>
    </w:p>
    <w:p w:rsidR="00D363C9" w:rsidRPr="00AB06C8" w:rsidRDefault="00675EDD" w:rsidP="004F64C1">
      <w:pPr>
        <w:spacing w:after="0" w:line="360" w:lineRule="auto"/>
        <w:ind w:left="0"/>
      </w:pPr>
      <w:r>
        <w:rPr>
          <w:b/>
        </w:rPr>
        <w:t>Artículo v</w:t>
      </w:r>
      <w:r w:rsidR="00D363C9" w:rsidRPr="00AB06C8">
        <w:rPr>
          <w:b/>
        </w:rPr>
        <w:t>igésimo.</w:t>
      </w:r>
      <w:r>
        <w:t xml:space="preserve"> S</w:t>
      </w:r>
      <w:r w:rsidR="00D363C9" w:rsidRPr="00AB06C8">
        <w:t xml:space="preserve">e reforma la </w:t>
      </w:r>
      <w:r w:rsidR="00B65AF9">
        <w:t>fracción VI del artículo 13 bis,y</w:t>
      </w:r>
      <w:r w:rsidR="00D363C9" w:rsidRPr="00AB06C8">
        <w:t xml:space="preserve"> la fracción VI del artículo 13 nonies, ambos de la Ley de Cultura Física y Deporte del Estado de Yucatán, para quedar como sigue:</w:t>
      </w:r>
    </w:p>
    <w:p w:rsidR="00D363C9" w:rsidRPr="00AB06C8" w:rsidRDefault="00D363C9" w:rsidP="004F64C1">
      <w:pPr>
        <w:spacing w:after="0" w:line="240" w:lineRule="auto"/>
      </w:pPr>
    </w:p>
    <w:p w:rsidR="00D363C9" w:rsidRPr="00675EDD" w:rsidRDefault="00D363C9" w:rsidP="004F64C1">
      <w:pPr>
        <w:spacing w:after="0" w:line="240" w:lineRule="auto"/>
        <w:ind w:left="708" w:right="-6" w:hanging="11"/>
        <w:rPr>
          <w:sz w:val="22"/>
        </w:rPr>
      </w:pPr>
      <w:r w:rsidRPr="00675EDD">
        <w:rPr>
          <w:b/>
          <w:sz w:val="22"/>
        </w:rPr>
        <w:t>Artículo 13 bis.</w:t>
      </w:r>
      <w:r w:rsidRPr="00675EDD">
        <w:rPr>
          <w:sz w:val="22"/>
        </w:rPr>
        <w:t xml:space="preserve"> …</w:t>
      </w:r>
    </w:p>
    <w:p w:rsidR="00D363C9" w:rsidRPr="00675EDD" w:rsidRDefault="00D363C9" w:rsidP="004F64C1">
      <w:pPr>
        <w:spacing w:after="0" w:line="240" w:lineRule="auto"/>
        <w:ind w:left="708" w:right="-6" w:hanging="11"/>
        <w:rPr>
          <w:sz w:val="22"/>
        </w:rPr>
      </w:pPr>
    </w:p>
    <w:p w:rsidR="00D363C9" w:rsidRPr="00675EDD" w:rsidRDefault="00D363C9" w:rsidP="004F64C1">
      <w:pPr>
        <w:spacing w:after="0" w:line="240" w:lineRule="auto"/>
        <w:ind w:left="708" w:right="-6" w:hanging="11"/>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4F64C1">
      <w:pPr>
        <w:spacing w:after="0" w:line="240" w:lineRule="auto"/>
        <w:ind w:left="708" w:right="-6" w:hanging="11"/>
        <w:rPr>
          <w:sz w:val="22"/>
        </w:rPr>
      </w:pPr>
      <w:r w:rsidRPr="00675EDD">
        <w:rPr>
          <w:b/>
          <w:sz w:val="22"/>
        </w:rPr>
        <w:t>VI.</w:t>
      </w:r>
      <w:r w:rsidRPr="00675EDD">
        <w:rPr>
          <w:sz w:val="22"/>
        </w:rPr>
        <w:t xml:space="preserve"> El secretario de Desarrollo Social;</w:t>
      </w:r>
    </w:p>
    <w:p w:rsidR="00D363C9" w:rsidRPr="00675EDD" w:rsidRDefault="00D363C9" w:rsidP="004F64C1">
      <w:pPr>
        <w:spacing w:after="0" w:line="240" w:lineRule="auto"/>
        <w:ind w:left="708" w:right="-6" w:hanging="11"/>
        <w:rPr>
          <w:sz w:val="22"/>
        </w:rPr>
      </w:pPr>
      <w:r w:rsidRPr="00675EDD">
        <w:rPr>
          <w:b/>
          <w:sz w:val="22"/>
        </w:rPr>
        <w:t>VII.</w:t>
      </w:r>
      <w:r w:rsidRPr="00675EDD">
        <w:rPr>
          <w:sz w:val="22"/>
        </w:rPr>
        <w:t xml:space="preserve"> y </w:t>
      </w:r>
      <w:r w:rsidRPr="00675EDD">
        <w:rPr>
          <w:b/>
          <w:sz w:val="22"/>
        </w:rPr>
        <w:t>VIII.</w:t>
      </w:r>
      <w:r w:rsidRPr="00675EDD">
        <w:rPr>
          <w:sz w:val="22"/>
        </w:rPr>
        <w:t xml:space="preserve"> …</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D363C9" w:rsidP="004F64C1">
      <w:pPr>
        <w:spacing w:after="0" w:line="240" w:lineRule="auto"/>
        <w:ind w:left="708" w:right="-6" w:hanging="11"/>
        <w:rPr>
          <w:sz w:val="22"/>
        </w:rPr>
      </w:pPr>
    </w:p>
    <w:p w:rsidR="00D363C9" w:rsidRPr="00675EDD" w:rsidRDefault="00D363C9" w:rsidP="004F64C1">
      <w:pPr>
        <w:spacing w:after="0" w:line="240" w:lineRule="auto"/>
        <w:ind w:left="708" w:right="-6" w:hanging="11"/>
        <w:rPr>
          <w:sz w:val="22"/>
        </w:rPr>
      </w:pPr>
      <w:r w:rsidRPr="00675EDD">
        <w:rPr>
          <w:b/>
          <w:sz w:val="22"/>
        </w:rPr>
        <w:t>Artículo 13 nonies.</w:t>
      </w:r>
      <w:r w:rsidRPr="00675EDD">
        <w:rPr>
          <w:sz w:val="22"/>
        </w:rPr>
        <w:t xml:space="preserve"> …</w:t>
      </w:r>
    </w:p>
    <w:p w:rsidR="00D363C9" w:rsidRPr="00675EDD" w:rsidRDefault="00D363C9" w:rsidP="004F64C1">
      <w:pPr>
        <w:spacing w:after="0" w:line="240" w:lineRule="auto"/>
        <w:ind w:left="708" w:right="-6" w:hanging="11"/>
        <w:rPr>
          <w:sz w:val="22"/>
        </w:rPr>
      </w:pPr>
    </w:p>
    <w:p w:rsidR="00D363C9" w:rsidRPr="00675EDD" w:rsidRDefault="00D363C9" w:rsidP="004F64C1">
      <w:pPr>
        <w:spacing w:after="0" w:line="240" w:lineRule="auto"/>
        <w:ind w:left="708" w:right="-6" w:hanging="11"/>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4F64C1">
      <w:pPr>
        <w:spacing w:after="0" w:line="240" w:lineRule="auto"/>
        <w:ind w:left="708" w:right="-6" w:hanging="11"/>
        <w:rPr>
          <w:sz w:val="22"/>
        </w:rPr>
      </w:pPr>
      <w:r w:rsidRPr="00675EDD">
        <w:rPr>
          <w:b/>
          <w:sz w:val="22"/>
        </w:rPr>
        <w:t>VI.</w:t>
      </w:r>
      <w:r w:rsidRPr="00675EDD">
        <w:rPr>
          <w:sz w:val="22"/>
        </w:rPr>
        <w:t xml:space="preserve"> El secretario de Desarrollo Social.</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D363C9" w:rsidP="004F64C1">
      <w:pPr>
        <w:spacing w:after="0" w:line="240" w:lineRule="auto"/>
        <w:ind w:left="708" w:right="-6" w:hanging="11"/>
        <w:rPr>
          <w:sz w:val="22"/>
        </w:rPr>
      </w:pPr>
      <w:r w:rsidRPr="00675EDD">
        <w:rPr>
          <w:sz w:val="22"/>
        </w:rPr>
        <w:t>…</w:t>
      </w:r>
    </w:p>
    <w:p w:rsidR="00D363C9" w:rsidRPr="00675EDD" w:rsidRDefault="00675EDD" w:rsidP="004F64C1">
      <w:pPr>
        <w:tabs>
          <w:tab w:val="left" w:pos="1110"/>
        </w:tabs>
        <w:spacing w:after="0" w:line="240" w:lineRule="auto"/>
        <w:ind w:left="708" w:right="-6" w:hanging="11"/>
        <w:rPr>
          <w:sz w:val="22"/>
        </w:rPr>
      </w:pPr>
      <w:r w:rsidRPr="00675EDD">
        <w:rPr>
          <w:sz w:val="22"/>
        </w:rPr>
        <w:tab/>
      </w:r>
      <w:r w:rsidR="00D363C9" w:rsidRPr="00675EDD">
        <w:rPr>
          <w:sz w:val="22"/>
        </w:rPr>
        <w:t>…</w:t>
      </w:r>
    </w:p>
    <w:p w:rsidR="00D363C9" w:rsidRPr="00675EDD" w:rsidRDefault="00D363C9" w:rsidP="004F64C1">
      <w:pPr>
        <w:spacing w:after="0" w:line="240" w:lineRule="auto"/>
        <w:ind w:left="708" w:right="-6" w:hanging="11"/>
        <w:rPr>
          <w:sz w:val="22"/>
        </w:rPr>
      </w:pPr>
      <w:r w:rsidRPr="00675EDD">
        <w:rPr>
          <w:sz w:val="22"/>
        </w:rPr>
        <w:t>…</w:t>
      </w:r>
    </w:p>
    <w:p w:rsidR="00D363C9" w:rsidRPr="00AB06C8" w:rsidRDefault="00D363C9" w:rsidP="00C52B99">
      <w:pPr>
        <w:spacing w:after="0" w:line="360" w:lineRule="auto"/>
      </w:pPr>
    </w:p>
    <w:p w:rsidR="00D363C9" w:rsidRPr="00642267" w:rsidRDefault="00F777A9" w:rsidP="004F64C1">
      <w:pPr>
        <w:spacing w:after="0" w:line="360" w:lineRule="auto"/>
        <w:ind w:left="0"/>
      </w:pPr>
      <w:r>
        <w:rPr>
          <w:b/>
        </w:rPr>
        <w:t>Artículo</w:t>
      </w:r>
      <w:r w:rsidR="00675EDD">
        <w:rPr>
          <w:b/>
        </w:rPr>
        <w:t xml:space="preserve"> v</w:t>
      </w:r>
      <w:r w:rsidR="00675EDD" w:rsidRPr="00642267">
        <w:rPr>
          <w:b/>
        </w:rPr>
        <w:t>igesimo</w:t>
      </w:r>
      <w:r w:rsidR="00675EDD">
        <w:rPr>
          <w:b/>
        </w:rPr>
        <w:t>p</w:t>
      </w:r>
      <w:r w:rsidR="00675EDD" w:rsidRPr="00642267">
        <w:rPr>
          <w:b/>
        </w:rPr>
        <w:t>rimero</w:t>
      </w:r>
      <w:r w:rsidR="00D363C9">
        <w:rPr>
          <w:b/>
        </w:rPr>
        <w:t>.</w:t>
      </w:r>
      <w:r w:rsidR="00D363C9" w:rsidRPr="00642267">
        <w:t xml:space="preserve"> se der</w:t>
      </w:r>
      <w:r w:rsidR="00AE1368">
        <w:t>ogan las fracciones IX y XXVIII, y</w:t>
      </w:r>
      <w:r w:rsidR="00D363C9" w:rsidRPr="00642267">
        <w:t xml:space="preserve"> se reforman la fracción X</w:t>
      </w:r>
      <w:r w:rsidR="00AE1368">
        <w:t>X</w:t>
      </w:r>
      <w:r w:rsidR="00D363C9" w:rsidRPr="00642267">
        <w:t xml:space="preserve">XIV del artículo 2; </w:t>
      </w:r>
      <w:r w:rsidR="00AE1368">
        <w:t xml:space="preserve">se reforma </w:t>
      </w:r>
      <w:r w:rsidR="00D363C9" w:rsidRPr="00642267">
        <w:t xml:space="preserve">el párrafo primero del artículo 5; el párrafo primero del artículo 10; el párrafo primero del artículo 11; el párrafo segundo del artículo 32; el último párrafo del artículo 33; el último párrafo del artículo 59; el párrafo primero del </w:t>
      </w:r>
      <w:r>
        <w:t>Artículo</w:t>
      </w:r>
      <w:r w:rsidR="00D363C9" w:rsidRPr="00642267">
        <w:t xml:space="preserve"> 64; el párrafo primero del artículo 90; se deroga el inciso f</w:t>
      </w:r>
      <w:r w:rsidR="00AE1368">
        <w:t xml:space="preserve">),y </w:t>
      </w:r>
      <w:r w:rsidR="00D363C9" w:rsidRPr="00642267">
        <w:t>se reforman los incisos g) y k) de la fracción III del artículo 109, todos de la Ley para la Protección de los Derechos de las Personas con Discapacidad del Estado de Yucatán, para quedar como sigue:</w:t>
      </w:r>
    </w:p>
    <w:p w:rsidR="00D363C9" w:rsidRPr="00642267"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2.-</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VIII.-</w:t>
      </w:r>
      <w:r w:rsidRPr="00675EDD">
        <w:rPr>
          <w:sz w:val="22"/>
        </w:rPr>
        <w:t xml:space="preserve"> …</w:t>
      </w:r>
    </w:p>
    <w:p w:rsidR="00D363C9" w:rsidRPr="00675EDD" w:rsidRDefault="00D363C9" w:rsidP="004F64C1">
      <w:pPr>
        <w:spacing w:after="0" w:line="240" w:lineRule="auto"/>
        <w:rPr>
          <w:sz w:val="22"/>
        </w:rPr>
      </w:pPr>
      <w:r w:rsidRPr="00675EDD">
        <w:rPr>
          <w:b/>
          <w:sz w:val="22"/>
        </w:rPr>
        <w:t>IX.-</w:t>
      </w:r>
      <w:r w:rsidRPr="00675EDD">
        <w:rPr>
          <w:sz w:val="22"/>
        </w:rPr>
        <w:t xml:space="preserve"> Se deroga.</w:t>
      </w:r>
    </w:p>
    <w:p w:rsidR="00D363C9" w:rsidRPr="00675EDD" w:rsidRDefault="00D363C9" w:rsidP="004F64C1">
      <w:pPr>
        <w:spacing w:after="0" w:line="240" w:lineRule="auto"/>
        <w:rPr>
          <w:sz w:val="22"/>
        </w:rPr>
      </w:pPr>
      <w:r w:rsidRPr="00675EDD">
        <w:rPr>
          <w:b/>
          <w:sz w:val="22"/>
        </w:rPr>
        <w:t>X.-</w:t>
      </w:r>
      <w:r w:rsidRPr="00675EDD">
        <w:rPr>
          <w:sz w:val="22"/>
        </w:rPr>
        <w:t xml:space="preserve"> a la </w:t>
      </w:r>
      <w:r w:rsidRPr="00675EDD">
        <w:rPr>
          <w:b/>
          <w:sz w:val="22"/>
        </w:rPr>
        <w:t>XXVII.-</w:t>
      </w:r>
      <w:r w:rsidRPr="00675EDD">
        <w:rPr>
          <w:sz w:val="22"/>
        </w:rPr>
        <w:t xml:space="preserve"> …</w:t>
      </w:r>
      <w:r w:rsidRPr="00675EDD">
        <w:rPr>
          <w:sz w:val="22"/>
        </w:rPr>
        <w:tab/>
      </w:r>
    </w:p>
    <w:p w:rsidR="00D363C9" w:rsidRPr="00675EDD" w:rsidRDefault="00D363C9" w:rsidP="004F64C1">
      <w:pPr>
        <w:spacing w:after="0" w:line="240" w:lineRule="auto"/>
        <w:rPr>
          <w:sz w:val="22"/>
        </w:rPr>
      </w:pPr>
      <w:r w:rsidRPr="00675EDD">
        <w:rPr>
          <w:b/>
          <w:sz w:val="22"/>
        </w:rPr>
        <w:t>XXVIII.-</w:t>
      </w:r>
      <w:r w:rsidRPr="00675EDD">
        <w:rPr>
          <w:sz w:val="22"/>
        </w:rPr>
        <w:t xml:space="preserve"> Se deroga.</w:t>
      </w:r>
    </w:p>
    <w:p w:rsidR="00D363C9" w:rsidRPr="00675EDD" w:rsidRDefault="00D363C9" w:rsidP="004F64C1">
      <w:pPr>
        <w:spacing w:after="0" w:line="240" w:lineRule="auto"/>
        <w:rPr>
          <w:sz w:val="22"/>
        </w:rPr>
      </w:pPr>
      <w:r w:rsidRPr="00675EDD">
        <w:rPr>
          <w:b/>
          <w:sz w:val="22"/>
        </w:rPr>
        <w:t>XXIX.-</w:t>
      </w:r>
      <w:r w:rsidRPr="00675EDD">
        <w:rPr>
          <w:sz w:val="22"/>
        </w:rPr>
        <w:t xml:space="preserve"> a la </w:t>
      </w:r>
      <w:r w:rsidRPr="00675EDD">
        <w:rPr>
          <w:b/>
          <w:sz w:val="22"/>
        </w:rPr>
        <w:t>XXXIII.-</w:t>
      </w:r>
      <w:r w:rsidRPr="00675EDD">
        <w:rPr>
          <w:sz w:val="22"/>
        </w:rPr>
        <w:t xml:space="preserve"> …</w:t>
      </w:r>
    </w:p>
    <w:p w:rsidR="00D363C9" w:rsidRPr="00675EDD" w:rsidRDefault="00D363C9" w:rsidP="004F64C1">
      <w:pPr>
        <w:spacing w:after="0" w:line="240" w:lineRule="auto"/>
        <w:rPr>
          <w:sz w:val="22"/>
        </w:rPr>
      </w:pPr>
      <w:r w:rsidRPr="00675EDD">
        <w:rPr>
          <w:b/>
          <w:sz w:val="22"/>
        </w:rPr>
        <w:t>XXXIV.-</w:t>
      </w:r>
      <w:r w:rsidRPr="00675EDD">
        <w:rPr>
          <w:sz w:val="22"/>
        </w:rPr>
        <w:t xml:space="preserve"> </w:t>
      </w:r>
      <w:r w:rsidRPr="00EB76E4">
        <w:rPr>
          <w:b/>
          <w:sz w:val="22"/>
        </w:rPr>
        <w:t>Secretaría de Fomento Económico y Trabajo:</w:t>
      </w:r>
      <w:r w:rsidRPr="00675EDD">
        <w:rPr>
          <w:sz w:val="22"/>
        </w:rPr>
        <w:t xml:space="preserve"> la Secretaría de Fomento Económico y Trabajo del Estado de Yucatán;</w:t>
      </w:r>
    </w:p>
    <w:p w:rsidR="00D363C9" w:rsidRPr="00675EDD" w:rsidRDefault="00D363C9" w:rsidP="004F64C1">
      <w:pPr>
        <w:spacing w:after="0" w:line="240" w:lineRule="auto"/>
        <w:rPr>
          <w:sz w:val="22"/>
        </w:rPr>
      </w:pPr>
      <w:r w:rsidRPr="00675EDD">
        <w:rPr>
          <w:b/>
          <w:sz w:val="22"/>
        </w:rPr>
        <w:t>XXXV.-</w:t>
      </w:r>
      <w:r w:rsidRPr="00675EDD">
        <w:rPr>
          <w:sz w:val="22"/>
        </w:rPr>
        <w:t xml:space="preserve"> y </w:t>
      </w:r>
      <w:r w:rsidRPr="00675EDD">
        <w:rPr>
          <w:b/>
          <w:sz w:val="22"/>
        </w:rPr>
        <w:t>XXXVI.-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5.-</w:t>
      </w:r>
      <w:r w:rsidRPr="00675EDD">
        <w:rPr>
          <w:sz w:val="22"/>
        </w:rPr>
        <w:t xml:space="preserve"> El Instituto de Movilidad y Desarrollo Urbano Territorial tiene las siguientes atribuciones: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w:t>
      </w:r>
      <w:r w:rsidRPr="00675EDD">
        <w:rPr>
          <w:sz w:val="22"/>
        </w:rPr>
        <w:t xml:space="preserve"> …</w:t>
      </w:r>
      <w:r w:rsidRPr="00675EDD">
        <w:rPr>
          <w:sz w:val="22"/>
        </w:rPr>
        <w:tab/>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10.-</w:t>
      </w:r>
      <w:r w:rsidRPr="00675EDD">
        <w:rPr>
          <w:sz w:val="22"/>
        </w:rPr>
        <w:t xml:space="preserve"> El Instituto de Movilidad y Desarrollo Urbano Territorial, en materia de esta Ley, tiene las siguientes atribuciones: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11.-</w:t>
      </w:r>
      <w:r w:rsidRPr="00675EDD">
        <w:rPr>
          <w:sz w:val="22"/>
        </w:rPr>
        <w:t xml:space="preserve"> La Secretaría de Fomento Económico y Trabajo, en materia de esta Ley, tiene las siguientes atribuciones: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32.-</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 xml:space="preserve">Para regular dicha situación, el Instituto de Movilidad y Desarrollo Urbano Territorial, y la autoridad competente a nivel municipal determinarán las normas básicas a que deben sujetarse los proyectos de construcción públicos y privados de: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33.-</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Para regular dicha situación, el Instituto de Movilidad y Desarrollo Urbano Territorial, y la autoridad competente a nivel municipal determinarán las normas básicas a que deben sujetarse los proyectos de construcción de viviendas y conjuntos habitacionales.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59.-</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Para regular dicha situación, el Instituto de Movilidad y Desarrollo Urbano Territorial, y la autoridad competente a nivel municipal determinarán las normas básicas a que deben sujetarse los proyectos de construcción, adaptación o remodelación.</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64.-</w:t>
      </w:r>
      <w:r w:rsidRPr="00675EDD">
        <w:rPr>
          <w:sz w:val="22"/>
        </w:rPr>
        <w:t xml:space="preserve"> Para garantizar el respeto al derecho a que se refiere este capítulo, el Instituto de Movilidad y Desarrollo Urbano Territorial, y la autoridad competente a nivel municipal deberán realizar las siguientes acciones: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90.-</w:t>
      </w:r>
      <w:r w:rsidRPr="00675EDD">
        <w:rPr>
          <w:sz w:val="22"/>
        </w:rPr>
        <w:t xml:space="preserve"> La Secretaría de Fomento Económico y Trabajo, de acuerdo con su disponibilidad presupuestal, promoverá el derecho al trabajo y empleo de las personas con discapacidad en Igualdad de oportunidades y equidad. Para tal efecto, realizará las siguientes acciones: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XVI.-</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109.-</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4F64C1">
      <w:pPr>
        <w:spacing w:after="0" w:line="240" w:lineRule="auto"/>
        <w:rPr>
          <w:sz w:val="22"/>
        </w:rPr>
      </w:pPr>
      <w:r w:rsidRPr="00675EDD">
        <w:rPr>
          <w:b/>
          <w:sz w:val="22"/>
        </w:rPr>
        <w:t>III.-</w:t>
      </w:r>
      <w:r w:rsidRPr="00675EDD">
        <w:rPr>
          <w:sz w:val="22"/>
        </w:rPr>
        <w:t xml:space="preserve"> …</w:t>
      </w:r>
    </w:p>
    <w:p w:rsidR="00D363C9" w:rsidRPr="00675EDD" w:rsidRDefault="00D363C9" w:rsidP="004F64C1">
      <w:pPr>
        <w:spacing w:after="0" w:line="240" w:lineRule="auto"/>
        <w:rPr>
          <w:sz w:val="22"/>
        </w:rPr>
      </w:pPr>
      <w:r w:rsidRPr="00675EDD">
        <w:rPr>
          <w:b/>
          <w:sz w:val="22"/>
        </w:rPr>
        <w:t>a)</w:t>
      </w:r>
      <w:r w:rsidRPr="00675EDD">
        <w:rPr>
          <w:sz w:val="22"/>
        </w:rPr>
        <w:t xml:space="preserve"> al </w:t>
      </w:r>
      <w:r w:rsidRPr="00675EDD">
        <w:rPr>
          <w:b/>
          <w:sz w:val="22"/>
        </w:rPr>
        <w:t>e)</w:t>
      </w:r>
      <w:r w:rsidRPr="00675EDD">
        <w:rPr>
          <w:sz w:val="22"/>
        </w:rPr>
        <w:t xml:space="preserve"> …</w:t>
      </w:r>
    </w:p>
    <w:p w:rsidR="00D363C9" w:rsidRPr="00675EDD" w:rsidRDefault="00D363C9" w:rsidP="004F64C1">
      <w:pPr>
        <w:spacing w:after="0" w:line="240" w:lineRule="auto"/>
        <w:rPr>
          <w:sz w:val="22"/>
        </w:rPr>
      </w:pPr>
      <w:r w:rsidRPr="00675EDD">
        <w:rPr>
          <w:b/>
          <w:sz w:val="22"/>
        </w:rPr>
        <w:t>f)</w:t>
      </w:r>
      <w:r w:rsidRPr="00675EDD">
        <w:rPr>
          <w:sz w:val="22"/>
        </w:rPr>
        <w:t xml:space="preserve"> Se deroga.</w:t>
      </w:r>
    </w:p>
    <w:p w:rsidR="00D363C9" w:rsidRPr="00675EDD" w:rsidRDefault="00D363C9" w:rsidP="004F64C1">
      <w:pPr>
        <w:spacing w:after="0" w:line="240" w:lineRule="auto"/>
        <w:rPr>
          <w:sz w:val="22"/>
        </w:rPr>
      </w:pPr>
      <w:r w:rsidRPr="00675EDD">
        <w:rPr>
          <w:b/>
          <w:sz w:val="22"/>
        </w:rPr>
        <w:t>g)</w:t>
      </w:r>
      <w:r w:rsidRPr="00675EDD">
        <w:rPr>
          <w:sz w:val="22"/>
        </w:rPr>
        <w:t xml:space="preserve"> Un representante de la Secretaría de Fomento Económico y Trabajo.</w:t>
      </w:r>
    </w:p>
    <w:p w:rsidR="00D363C9" w:rsidRPr="00675EDD" w:rsidRDefault="00D363C9" w:rsidP="004F64C1">
      <w:pPr>
        <w:spacing w:after="0" w:line="240" w:lineRule="auto"/>
        <w:rPr>
          <w:sz w:val="22"/>
        </w:rPr>
      </w:pPr>
      <w:r w:rsidRPr="00675EDD">
        <w:rPr>
          <w:b/>
          <w:sz w:val="22"/>
        </w:rPr>
        <w:t>h)</w:t>
      </w:r>
      <w:r w:rsidRPr="00675EDD">
        <w:rPr>
          <w:sz w:val="22"/>
        </w:rPr>
        <w:t xml:space="preserve"> al </w:t>
      </w:r>
      <w:r w:rsidRPr="00675EDD">
        <w:rPr>
          <w:b/>
          <w:sz w:val="22"/>
        </w:rPr>
        <w:t>j)</w:t>
      </w:r>
      <w:r w:rsidRPr="00675EDD">
        <w:rPr>
          <w:sz w:val="22"/>
        </w:rPr>
        <w:t xml:space="preserve"> …</w:t>
      </w:r>
    </w:p>
    <w:p w:rsidR="00D363C9" w:rsidRPr="00675EDD" w:rsidRDefault="00D363C9" w:rsidP="004F64C1">
      <w:pPr>
        <w:spacing w:after="0" w:line="240" w:lineRule="auto"/>
        <w:rPr>
          <w:sz w:val="22"/>
        </w:rPr>
      </w:pPr>
      <w:r w:rsidRPr="00675EDD">
        <w:rPr>
          <w:b/>
          <w:sz w:val="22"/>
        </w:rPr>
        <w:t>k)</w:t>
      </w:r>
      <w:r w:rsidRPr="00675EDD">
        <w:rPr>
          <w:sz w:val="22"/>
        </w:rPr>
        <w:t xml:space="preserve"> Un representante del Instituto de Movilidad y Desarrollo Urbano Territorial;</w:t>
      </w:r>
    </w:p>
    <w:p w:rsidR="00D363C9" w:rsidRPr="00675EDD" w:rsidRDefault="00D363C9" w:rsidP="004F64C1">
      <w:pPr>
        <w:spacing w:after="0" w:line="240" w:lineRule="auto"/>
        <w:rPr>
          <w:sz w:val="22"/>
        </w:rPr>
      </w:pPr>
      <w:r w:rsidRPr="00675EDD">
        <w:rPr>
          <w:b/>
          <w:sz w:val="22"/>
        </w:rPr>
        <w:t>l)</w:t>
      </w:r>
      <w:r w:rsidRPr="00675EDD">
        <w:rPr>
          <w:sz w:val="22"/>
        </w:rPr>
        <w:t xml:space="preserve"> …</w:t>
      </w:r>
    </w:p>
    <w:p w:rsidR="00D363C9" w:rsidRPr="00675EDD" w:rsidRDefault="00D363C9" w:rsidP="004F64C1">
      <w:pPr>
        <w:spacing w:after="0" w:line="360" w:lineRule="auto"/>
        <w:rPr>
          <w:b/>
          <w:sz w:val="22"/>
        </w:rPr>
      </w:pPr>
    </w:p>
    <w:p w:rsidR="00D363C9" w:rsidRPr="00450CAE" w:rsidRDefault="00D363C9" w:rsidP="004F64C1">
      <w:pPr>
        <w:spacing w:after="0" w:line="360" w:lineRule="auto"/>
        <w:ind w:left="0"/>
      </w:pPr>
      <w:r w:rsidRPr="00450CAE">
        <w:rPr>
          <w:b/>
        </w:rPr>
        <w:t xml:space="preserve">Artículo </w:t>
      </w:r>
      <w:r w:rsidR="00AE1368">
        <w:rPr>
          <w:b/>
        </w:rPr>
        <w:t>v</w:t>
      </w:r>
      <w:r w:rsidR="00CC104F">
        <w:rPr>
          <w:b/>
        </w:rPr>
        <w:t>ige</w:t>
      </w:r>
      <w:r w:rsidRPr="00450CAE">
        <w:rPr>
          <w:b/>
        </w:rPr>
        <w:t>simo</w:t>
      </w:r>
      <w:r w:rsidR="00AE1368">
        <w:rPr>
          <w:b/>
        </w:rPr>
        <w:t>s</w:t>
      </w:r>
      <w:r w:rsidRPr="00450CAE">
        <w:rPr>
          <w:b/>
        </w:rPr>
        <w:t>egundo:</w:t>
      </w:r>
      <w:r w:rsidRPr="00450CAE">
        <w:t xml:space="preserve"> </w:t>
      </w:r>
      <w:r w:rsidR="00EB76E4">
        <w:t>S</w:t>
      </w:r>
      <w:r w:rsidRPr="00450CAE">
        <w:t xml:space="preserve">e reforma la fracción II, se deroga la fracción V y se reforman las fracciones VI y VII del artículo 3; se reforma la fracción IV, se deroga la fracción V, y se reforman las fracciones VI y VII del artículo 16; se reforma la denominación de la sección </w:t>
      </w:r>
      <w:r w:rsidR="00CC104F">
        <w:t>cuarta</w:t>
      </w:r>
      <w:r w:rsidRPr="00450CAE">
        <w:t xml:space="preserve"> para quedar como “De la Secretaría de </w:t>
      </w:r>
      <w:r w:rsidR="00CC104F">
        <w:t>Administración y Finanzas” del C</w:t>
      </w:r>
      <w:r w:rsidRPr="00450CAE">
        <w:t>apítulo VII; se reforma el párrafo primero</w:t>
      </w:r>
      <w:r w:rsidR="00CC104F">
        <w:t xml:space="preserve"> del </w:t>
      </w:r>
      <w:r w:rsidR="00EB76E4">
        <w:t>a</w:t>
      </w:r>
      <w:r w:rsidR="00F777A9">
        <w:t>rtículo</w:t>
      </w:r>
      <w:r w:rsidR="00CC104F">
        <w:t xml:space="preserve"> 38; se deroga la S</w:t>
      </w:r>
      <w:r w:rsidRPr="00450CAE">
        <w:t>ección quinta denominada “ De la secretaría de Juventud” conteniendo el artículo 39</w:t>
      </w:r>
      <w:r w:rsidR="00CC104F">
        <w:t>,</w:t>
      </w:r>
      <w:r w:rsidRPr="00450CAE">
        <w:t xml:space="preserve"> del Capítulo VII; se</w:t>
      </w:r>
      <w:r w:rsidR="00CC104F">
        <w:t xml:space="preserve"> reforma la denominación de la S</w:t>
      </w:r>
      <w:r w:rsidRPr="00450CAE">
        <w:t>ección sexta p</w:t>
      </w:r>
      <w:r w:rsidR="00EB76E4">
        <w:t>ara quedar como “De la Secretarí</w:t>
      </w:r>
      <w:r w:rsidRPr="00450CAE">
        <w:t>a de Fomento Económico y Trabajo</w:t>
      </w:r>
      <w:r w:rsidR="00CC104F">
        <w:t xml:space="preserve">” </w:t>
      </w:r>
      <w:r w:rsidRPr="00450CAE">
        <w:t>del Capítulo VII;</w:t>
      </w:r>
      <w:r w:rsidR="00CC104F">
        <w:t xml:space="preserve"> se reforma</w:t>
      </w:r>
      <w:r w:rsidRPr="00450CAE">
        <w:t xml:space="preserve"> el párrafo primero del </w:t>
      </w:r>
      <w:r w:rsidR="00EB76E4">
        <w:t>a</w:t>
      </w:r>
      <w:r w:rsidR="00F777A9">
        <w:t>rtículo</w:t>
      </w:r>
      <w:r w:rsidRPr="00450CAE">
        <w:t xml:space="preserve"> 40; la denominación de la Sección séptima p</w:t>
      </w:r>
      <w:r w:rsidR="00EB76E4">
        <w:t>ara quedar como “De la Secretarí</w:t>
      </w:r>
      <w:r w:rsidRPr="00450CAE">
        <w:t>a de Desarrollo Rural” del Capítulo VII, y se reforma el párrafo primero del artículo 41, todos de la Ley de Nutrición y Combate a la Obesidad para el Estado de Yucatán, para quedar como sigue:</w:t>
      </w:r>
    </w:p>
    <w:p w:rsidR="00D363C9" w:rsidRPr="00450CAE"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 xml:space="preserve">Artículo 3.- </w:t>
      </w: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 xml:space="preserve">I. </w:t>
      </w:r>
      <w:r w:rsidRPr="00675EDD">
        <w:rPr>
          <w:sz w:val="22"/>
        </w:rPr>
        <w:t>…</w:t>
      </w:r>
    </w:p>
    <w:p w:rsidR="00D363C9" w:rsidRPr="00675EDD" w:rsidRDefault="00D363C9" w:rsidP="004F64C1">
      <w:pPr>
        <w:spacing w:after="0" w:line="240" w:lineRule="auto"/>
        <w:rPr>
          <w:sz w:val="22"/>
        </w:rPr>
      </w:pPr>
      <w:r w:rsidRPr="00675EDD">
        <w:rPr>
          <w:b/>
          <w:sz w:val="22"/>
        </w:rPr>
        <w:t xml:space="preserve">II. </w:t>
      </w:r>
      <w:r w:rsidRPr="00675EDD">
        <w:rPr>
          <w:sz w:val="22"/>
        </w:rPr>
        <w:t>La Secretaría de Administración y Finanzas;</w:t>
      </w:r>
    </w:p>
    <w:p w:rsidR="00D363C9" w:rsidRPr="00675EDD" w:rsidRDefault="00D363C9" w:rsidP="004F64C1">
      <w:pPr>
        <w:spacing w:after="0" w:line="240" w:lineRule="auto"/>
        <w:rPr>
          <w:sz w:val="22"/>
        </w:rPr>
      </w:pPr>
      <w:r w:rsidRPr="00675EDD">
        <w:rPr>
          <w:b/>
          <w:sz w:val="22"/>
        </w:rPr>
        <w:t xml:space="preserve">III. </w:t>
      </w:r>
      <w:r w:rsidRPr="00675EDD">
        <w:rPr>
          <w:sz w:val="22"/>
        </w:rPr>
        <w:t xml:space="preserve">y </w:t>
      </w:r>
      <w:r w:rsidRPr="00675EDD">
        <w:rPr>
          <w:b/>
          <w:sz w:val="22"/>
        </w:rPr>
        <w:t xml:space="preserve">IV. </w:t>
      </w:r>
      <w:r w:rsidRPr="00675EDD">
        <w:rPr>
          <w:sz w:val="22"/>
        </w:rPr>
        <w:t>…</w:t>
      </w:r>
    </w:p>
    <w:p w:rsidR="00D363C9" w:rsidRPr="00675EDD" w:rsidRDefault="00D363C9" w:rsidP="004F64C1">
      <w:pPr>
        <w:spacing w:after="0" w:line="240" w:lineRule="auto"/>
        <w:rPr>
          <w:sz w:val="22"/>
        </w:rPr>
      </w:pPr>
      <w:r w:rsidRPr="00675EDD">
        <w:rPr>
          <w:b/>
          <w:sz w:val="22"/>
        </w:rPr>
        <w:t xml:space="preserve">V. </w:t>
      </w:r>
      <w:r w:rsidRPr="00675EDD">
        <w:rPr>
          <w:sz w:val="22"/>
        </w:rPr>
        <w:t>Se deroga.</w:t>
      </w:r>
    </w:p>
    <w:p w:rsidR="00D363C9" w:rsidRPr="00675EDD" w:rsidRDefault="00D363C9" w:rsidP="004F64C1">
      <w:pPr>
        <w:spacing w:after="0" w:line="240" w:lineRule="auto"/>
        <w:rPr>
          <w:sz w:val="22"/>
        </w:rPr>
      </w:pPr>
      <w:r w:rsidRPr="00675EDD">
        <w:rPr>
          <w:b/>
          <w:sz w:val="22"/>
        </w:rPr>
        <w:t xml:space="preserve">VI. </w:t>
      </w:r>
      <w:r w:rsidRPr="00675EDD">
        <w:rPr>
          <w:sz w:val="22"/>
        </w:rPr>
        <w:t>La Secretaría de Fomento Económico y Trabajo;</w:t>
      </w:r>
    </w:p>
    <w:p w:rsidR="00D363C9" w:rsidRPr="00675EDD" w:rsidRDefault="00D363C9" w:rsidP="004F64C1">
      <w:pPr>
        <w:spacing w:after="0" w:line="240" w:lineRule="auto"/>
        <w:rPr>
          <w:sz w:val="22"/>
        </w:rPr>
      </w:pPr>
      <w:r w:rsidRPr="00675EDD">
        <w:rPr>
          <w:b/>
          <w:sz w:val="22"/>
        </w:rPr>
        <w:t xml:space="preserve">VII. </w:t>
      </w:r>
      <w:r w:rsidRPr="00675EDD">
        <w:rPr>
          <w:sz w:val="22"/>
        </w:rPr>
        <w:t>La Secretaría de Desarrollo Rural;</w:t>
      </w:r>
    </w:p>
    <w:p w:rsidR="00D363C9" w:rsidRPr="00675EDD" w:rsidRDefault="00D363C9" w:rsidP="004F64C1">
      <w:pPr>
        <w:spacing w:after="0" w:line="240" w:lineRule="auto"/>
        <w:rPr>
          <w:sz w:val="22"/>
        </w:rPr>
      </w:pPr>
      <w:r w:rsidRPr="00675EDD">
        <w:rPr>
          <w:b/>
          <w:sz w:val="22"/>
        </w:rPr>
        <w:t xml:space="preserve">VIII. </w:t>
      </w:r>
      <w:r w:rsidRPr="00675EDD">
        <w:rPr>
          <w:sz w:val="22"/>
        </w:rPr>
        <w:t xml:space="preserve">a la </w:t>
      </w:r>
      <w:r w:rsidRPr="00675EDD">
        <w:rPr>
          <w:b/>
          <w:sz w:val="22"/>
        </w:rPr>
        <w:t xml:space="preserve">XI. </w:t>
      </w: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16.-</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 xml:space="preserve">I. </w:t>
      </w:r>
      <w:r w:rsidRPr="00675EDD">
        <w:rPr>
          <w:sz w:val="22"/>
        </w:rPr>
        <w:t xml:space="preserve">a la </w:t>
      </w:r>
      <w:r w:rsidRPr="00675EDD">
        <w:rPr>
          <w:b/>
          <w:sz w:val="22"/>
        </w:rPr>
        <w:t>III.</w:t>
      </w:r>
      <w:r w:rsidRPr="00675EDD">
        <w:rPr>
          <w:sz w:val="22"/>
        </w:rPr>
        <w:t xml:space="preserve"> …</w:t>
      </w:r>
    </w:p>
    <w:p w:rsidR="00D363C9" w:rsidRPr="00675EDD" w:rsidRDefault="00D363C9" w:rsidP="004F64C1">
      <w:pPr>
        <w:spacing w:after="0" w:line="240" w:lineRule="auto"/>
        <w:rPr>
          <w:sz w:val="22"/>
        </w:rPr>
      </w:pPr>
      <w:r w:rsidRPr="00675EDD">
        <w:rPr>
          <w:b/>
          <w:sz w:val="22"/>
        </w:rPr>
        <w:t xml:space="preserve">IV. </w:t>
      </w:r>
      <w:r w:rsidRPr="00675EDD">
        <w:rPr>
          <w:sz w:val="22"/>
        </w:rPr>
        <w:t>El Titular de la Secretaría de Administración y Finanzas, como Vocal;</w:t>
      </w:r>
    </w:p>
    <w:p w:rsidR="00D363C9" w:rsidRPr="00675EDD" w:rsidRDefault="00D363C9" w:rsidP="004F64C1">
      <w:pPr>
        <w:spacing w:after="0" w:line="240" w:lineRule="auto"/>
        <w:rPr>
          <w:sz w:val="22"/>
        </w:rPr>
      </w:pPr>
      <w:r w:rsidRPr="00675EDD">
        <w:rPr>
          <w:b/>
          <w:sz w:val="22"/>
        </w:rPr>
        <w:t xml:space="preserve">V. </w:t>
      </w:r>
      <w:r w:rsidRPr="00675EDD">
        <w:rPr>
          <w:sz w:val="22"/>
        </w:rPr>
        <w:t>Se deroga.</w:t>
      </w:r>
    </w:p>
    <w:p w:rsidR="00D363C9" w:rsidRPr="00675EDD" w:rsidRDefault="00D363C9" w:rsidP="004F64C1">
      <w:pPr>
        <w:spacing w:after="0" w:line="240" w:lineRule="auto"/>
        <w:rPr>
          <w:sz w:val="22"/>
        </w:rPr>
      </w:pPr>
      <w:r w:rsidRPr="00675EDD">
        <w:rPr>
          <w:b/>
          <w:sz w:val="22"/>
        </w:rPr>
        <w:t>VI.</w:t>
      </w:r>
      <w:r w:rsidRPr="00675EDD">
        <w:rPr>
          <w:sz w:val="22"/>
        </w:rPr>
        <w:t xml:space="preserve"> El Titular de la Secretaría de Fomento Económico y Trabajo, como Vocal;</w:t>
      </w:r>
    </w:p>
    <w:p w:rsidR="00D363C9" w:rsidRPr="00675EDD" w:rsidRDefault="00D363C9" w:rsidP="004F64C1">
      <w:pPr>
        <w:spacing w:after="0" w:line="240" w:lineRule="auto"/>
        <w:rPr>
          <w:sz w:val="22"/>
        </w:rPr>
      </w:pPr>
      <w:r w:rsidRPr="00675EDD">
        <w:rPr>
          <w:b/>
          <w:sz w:val="22"/>
        </w:rPr>
        <w:t xml:space="preserve">VII. </w:t>
      </w:r>
      <w:r w:rsidRPr="00675EDD">
        <w:rPr>
          <w:sz w:val="22"/>
        </w:rPr>
        <w:t>El Titular de la Secretaría de Desarrollo Rural, como Vocal;</w:t>
      </w:r>
    </w:p>
    <w:p w:rsidR="00D363C9" w:rsidRPr="00675EDD" w:rsidRDefault="00D363C9" w:rsidP="004F64C1">
      <w:pPr>
        <w:spacing w:after="0" w:line="240" w:lineRule="auto"/>
        <w:rPr>
          <w:sz w:val="22"/>
        </w:rPr>
      </w:pPr>
      <w:r w:rsidRPr="00675EDD">
        <w:rPr>
          <w:b/>
          <w:sz w:val="22"/>
        </w:rPr>
        <w:t>VIII.</w:t>
      </w:r>
      <w:r w:rsidRPr="00675EDD">
        <w:rPr>
          <w:sz w:val="22"/>
        </w:rPr>
        <w:t xml:space="preserve"> a la </w:t>
      </w:r>
      <w:r w:rsidRPr="00675EDD">
        <w:rPr>
          <w:b/>
          <w:sz w:val="22"/>
        </w:rPr>
        <w:t xml:space="preserve">XIV. </w:t>
      </w: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Sección Cuarta</w:t>
      </w:r>
    </w:p>
    <w:p w:rsidR="00D363C9" w:rsidRPr="00675EDD" w:rsidRDefault="00D363C9" w:rsidP="004F64C1">
      <w:pPr>
        <w:spacing w:after="0" w:line="240" w:lineRule="auto"/>
        <w:jc w:val="center"/>
        <w:rPr>
          <w:b/>
          <w:sz w:val="22"/>
        </w:rPr>
      </w:pPr>
      <w:r w:rsidRPr="00675EDD">
        <w:rPr>
          <w:b/>
          <w:sz w:val="22"/>
        </w:rPr>
        <w:t>De la Secretaría de Administración y Finanzas</w:t>
      </w:r>
    </w:p>
    <w:p w:rsidR="00D363C9" w:rsidRPr="00675EDD" w:rsidRDefault="00D363C9" w:rsidP="004F64C1">
      <w:pPr>
        <w:spacing w:after="0" w:line="240" w:lineRule="auto"/>
        <w:jc w:val="center"/>
        <w:rPr>
          <w:b/>
          <w:sz w:val="22"/>
        </w:rPr>
      </w:pPr>
    </w:p>
    <w:p w:rsidR="00D363C9" w:rsidRPr="00675EDD" w:rsidRDefault="00D363C9" w:rsidP="004F64C1">
      <w:pPr>
        <w:spacing w:after="0" w:line="240" w:lineRule="auto"/>
        <w:rPr>
          <w:sz w:val="22"/>
        </w:rPr>
      </w:pPr>
      <w:r w:rsidRPr="00675EDD">
        <w:rPr>
          <w:b/>
          <w:sz w:val="22"/>
        </w:rPr>
        <w:t>Artículo 38.-</w:t>
      </w:r>
      <w:r w:rsidRPr="00675EDD">
        <w:rPr>
          <w:sz w:val="22"/>
        </w:rPr>
        <w:t xml:space="preserve"> La Secretaría de Administración y Finanzas tendrá a su cargo las siguientes obligaciones: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Sección Quinta</w:t>
      </w:r>
    </w:p>
    <w:p w:rsidR="00D363C9" w:rsidRPr="00675EDD" w:rsidRDefault="00D363C9" w:rsidP="004F64C1">
      <w:pPr>
        <w:spacing w:after="0" w:line="240" w:lineRule="auto"/>
        <w:jc w:val="center"/>
        <w:rPr>
          <w:b/>
          <w:sz w:val="22"/>
        </w:rPr>
      </w:pPr>
      <w:r w:rsidRPr="00675EDD">
        <w:rPr>
          <w:b/>
          <w:sz w:val="22"/>
        </w:rPr>
        <w:t>Se deroga</w:t>
      </w:r>
    </w:p>
    <w:p w:rsidR="00D363C9" w:rsidRPr="00675EDD" w:rsidRDefault="00D363C9" w:rsidP="004F64C1">
      <w:pPr>
        <w:spacing w:after="0" w:line="240" w:lineRule="auto"/>
        <w:rPr>
          <w:sz w:val="22"/>
        </w:rPr>
      </w:pPr>
    </w:p>
    <w:p w:rsidR="00D363C9" w:rsidRDefault="00D363C9" w:rsidP="004F64C1">
      <w:pPr>
        <w:spacing w:after="0" w:line="240" w:lineRule="auto"/>
        <w:rPr>
          <w:sz w:val="22"/>
        </w:rPr>
      </w:pPr>
      <w:r w:rsidRPr="00675EDD">
        <w:rPr>
          <w:b/>
          <w:sz w:val="22"/>
        </w:rPr>
        <w:t>Artículo 39.-</w:t>
      </w:r>
      <w:r w:rsidRPr="00675EDD">
        <w:rPr>
          <w:sz w:val="22"/>
        </w:rPr>
        <w:t xml:space="preserve"> Se deroga. </w:t>
      </w:r>
    </w:p>
    <w:p w:rsidR="006F7B48" w:rsidRPr="00675EDD" w:rsidRDefault="006F7B48" w:rsidP="004F64C1">
      <w:pPr>
        <w:spacing w:after="0" w:line="240" w:lineRule="auto"/>
        <w:rPr>
          <w:sz w:val="22"/>
        </w:rPr>
      </w:pPr>
    </w:p>
    <w:p w:rsidR="00D363C9" w:rsidRPr="00675EDD" w:rsidRDefault="00D363C9" w:rsidP="006F7B48">
      <w:pPr>
        <w:spacing w:after="0" w:line="259" w:lineRule="auto"/>
        <w:ind w:left="709" w:right="0" w:firstLine="0"/>
        <w:jc w:val="center"/>
        <w:rPr>
          <w:b/>
          <w:sz w:val="22"/>
        </w:rPr>
      </w:pPr>
      <w:r w:rsidRPr="00675EDD">
        <w:rPr>
          <w:b/>
          <w:sz w:val="22"/>
        </w:rPr>
        <w:t>Sección Sexta</w:t>
      </w:r>
    </w:p>
    <w:p w:rsidR="00D363C9" w:rsidRPr="00675EDD" w:rsidRDefault="00D363C9" w:rsidP="006F7B48">
      <w:pPr>
        <w:spacing w:after="0" w:line="240" w:lineRule="auto"/>
        <w:jc w:val="center"/>
        <w:rPr>
          <w:b/>
          <w:sz w:val="22"/>
        </w:rPr>
      </w:pPr>
      <w:r w:rsidRPr="00675EDD">
        <w:rPr>
          <w:b/>
          <w:sz w:val="22"/>
        </w:rPr>
        <w:t>De la Secretaría de Fomento Económico y Trabajo</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40.-</w:t>
      </w:r>
      <w:r w:rsidRPr="00675EDD">
        <w:rPr>
          <w:sz w:val="22"/>
        </w:rPr>
        <w:t xml:space="preserve"> La Secretaría de Fomento Económico y Trabajo tendrá a su cargo las siguientes obligaciones: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Default="00D363C9" w:rsidP="004F64C1">
      <w:pPr>
        <w:spacing w:after="0" w:line="240" w:lineRule="auto"/>
        <w:rPr>
          <w:sz w:val="22"/>
        </w:rPr>
      </w:pPr>
    </w:p>
    <w:p w:rsidR="006F7B48" w:rsidRDefault="006F7B48" w:rsidP="004F64C1">
      <w:pPr>
        <w:spacing w:after="0" w:line="240" w:lineRule="auto"/>
        <w:rPr>
          <w:sz w:val="22"/>
        </w:rPr>
      </w:pPr>
    </w:p>
    <w:p w:rsidR="006F7B48" w:rsidRDefault="006F7B48" w:rsidP="004F64C1">
      <w:pPr>
        <w:spacing w:after="0" w:line="240" w:lineRule="auto"/>
        <w:rPr>
          <w:sz w:val="22"/>
        </w:rPr>
      </w:pPr>
    </w:p>
    <w:p w:rsidR="006F7B48" w:rsidRPr="00675EDD" w:rsidRDefault="006F7B48" w:rsidP="004F64C1">
      <w:pPr>
        <w:spacing w:after="0" w:line="240" w:lineRule="auto"/>
        <w:rPr>
          <w:sz w:val="22"/>
        </w:rPr>
      </w:pPr>
    </w:p>
    <w:p w:rsidR="00D363C9" w:rsidRPr="00675EDD" w:rsidRDefault="00D363C9" w:rsidP="004F64C1">
      <w:pPr>
        <w:spacing w:after="0" w:line="240" w:lineRule="auto"/>
        <w:jc w:val="center"/>
        <w:rPr>
          <w:b/>
          <w:sz w:val="22"/>
        </w:rPr>
      </w:pPr>
      <w:r w:rsidRPr="00675EDD">
        <w:rPr>
          <w:b/>
          <w:sz w:val="22"/>
        </w:rPr>
        <w:t>Sección Séptima</w:t>
      </w:r>
    </w:p>
    <w:p w:rsidR="00D363C9" w:rsidRPr="00675EDD" w:rsidRDefault="00D363C9" w:rsidP="004F64C1">
      <w:pPr>
        <w:spacing w:after="0" w:line="240" w:lineRule="auto"/>
        <w:jc w:val="center"/>
        <w:rPr>
          <w:b/>
          <w:sz w:val="22"/>
        </w:rPr>
      </w:pPr>
      <w:r w:rsidRPr="00675EDD">
        <w:rPr>
          <w:b/>
          <w:sz w:val="22"/>
        </w:rPr>
        <w:t>De la Secretaría de Desarrollo Rural</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41.-</w:t>
      </w:r>
      <w:r w:rsidRPr="00675EDD">
        <w:rPr>
          <w:sz w:val="22"/>
        </w:rPr>
        <w:t xml:space="preserve"> La Secretaría de Desarrollo Rural tendrá a su cargo las siguientes obligaciones: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Default="00D363C9" w:rsidP="004F64C1">
      <w:pPr>
        <w:spacing w:after="0" w:line="360" w:lineRule="auto"/>
        <w:rPr>
          <w:b/>
        </w:rPr>
      </w:pPr>
    </w:p>
    <w:p w:rsidR="00D363C9" w:rsidRPr="00450CAE" w:rsidRDefault="00CC104F" w:rsidP="004F64C1">
      <w:pPr>
        <w:spacing w:after="0" w:line="360" w:lineRule="auto"/>
        <w:ind w:left="0"/>
      </w:pPr>
      <w:r w:rsidRPr="00450CAE">
        <w:rPr>
          <w:b/>
        </w:rPr>
        <w:t>Artículo</w:t>
      </w:r>
      <w:r w:rsidR="00D363C9" w:rsidRPr="00450CAE">
        <w:rPr>
          <w:b/>
        </w:rPr>
        <w:t xml:space="preserve"> </w:t>
      </w:r>
      <w:r>
        <w:rPr>
          <w:b/>
        </w:rPr>
        <w:t>vigesimot</w:t>
      </w:r>
      <w:r w:rsidR="00D363C9" w:rsidRPr="00450CAE">
        <w:rPr>
          <w:b/>
        </w:rPr>
        <w:t>ercero:</w:t>
      </w:r>
      <w:r w:rsidR="00EB76E4">
        <w:t xml:space="preserve"> S</w:t>
      </w:r>
      <w:r w:rsidR="00D363C9" w:rsidRPr="00450CAE">
        <w:t>e reforman las fr</w:t>
      </w:r>
      <w:r>
        <w:t>acciones IV y V del artículo 46</w:t>
      </w:r>
      <w:r w:rsidR="00D363C9" w:rsidRPr="00450CAE">
        <w:t xml:space="preserve"> de la Ley para la Solución de Conflictos de Límites Territoriales Intermunicipales del Estado de Yucatán, para quedar como sigue:</w:t>
      </w:r>
    </w:p>
    <w:p w:rsidR="00CC104F" w:rsidRDefault="00CC104F" w:rsidP="004F64C1">
      <w:pPr>
        <w:spacing w:after="0" w:line="240" w:lineRule="auto"/>
        <w:rPr>
          <w:b/>
          <w:sz w:val="22"/>
        </w:rPr>
      </w:pPr>
    </w:p>
    <w:p w:rsidR="00D363C9" w:rsidRPr="00675EDD" w:rsidRDefault="00D363C9" w:rsidP="004F64C1">
      <w:pPr>
        <w:spacing w:after="0" w:line="240" w:lineRule="auto"/>
        <w:rPr>
          <w:b/>
          <w:sz w:val="22"/>
        </w:rPr>
      </w:pPr>
      <w:r w:rsidRPr="00675EDD">
        <w:rPr>
          <w:b/>
          <w:sz w:val="22"/>
        </w:rPr>
        <w:t>Artículo 46.- …</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b/>
          <w:sz w:val="22"/>
        </w:rPr>
      </w:pPr>
      <w:r w:rsidRPr="00675EDD">
        <w:rPr>
          <w:b/>
          <w:sz w:val="22"/>
        </w:rPr>
        <w:t xml:space="preserve">I.- </w:t>
      </w:r>
      <w:r w:rsidRPr="00675EDD">
        <w:rPr>
          <w:sz w:val="22"/>
        </w:rPr>
        <w:t>a la</w:t>
      </w:r>
      <w:r w:rsidRPr="00675EDD">
        <w:rPr>
          <w:b/>
          <w:sz w:val="22"/>
        </w:rPr>
        <w:t xml:space="preserve"> III.- …</w:t>
      </w:r>
    </w:p>
    <w:p w:rsidR="00D363C9" w:rsidRPr="00675EDD" w:rsidRDefault="00D363C9" w:rsidP="004F64C1">
      <w:pPr>
        <w:spacing w:after="0" w:line="240" w:lineRule="auto"/>
        <w:rPr>
          <w:sz w:val="22"/>
        </w:rPr>
      </w:pPr>
      <w:r w:rsidRPr="00675EDD">
        <w:rPr>
          <w:b/>
          <w:sz w:val="22"/>
        </w:rPr>
        <w:t xml:space="preserve">IV.- </w:t>
      </w:r>
      <w:r w:rsidRPr="00675EDD">
        <w:rPr>
          <w:sz w:val="22"/>
        </w:rPr>
        <w:t>Del Instituto de Movilidad y Desarrollo Urbano Territorial;</w:t>
      </w:r>
    </w:p>
    <w:p w:rsidR="00D363C9" w:rsidRPr="00675EDD" w:rsidRDefault="00D363C9" w:rsidP="004F64C1">
      <w:pPr>
        <w:spacing w:after="0" w:line="240" w:lineRule="auto"/>
        <w:rPr>
          <w:sz w:val="22"/>
        </w:rPr>
      </w:pPr>
      <w:r w:rsidRPr="00675EDD">
        <w:rPr>
          <w:b/>
          <w:sz w:val="22"/>
        </w:rPr>
        <w:t xml:space="preserve">V.- </w:t>
      </w:r>
      <w:r w:rsidRPr="00675EDD">
        <w:rPr>
          <w:sz w:val="22"/>
        </w:rPr>
        <w:t>Del Instituto de Desarrollo Regional y Municipal;</w:t>
      </w:r>
    </w:p>
    <w:p w:rsidR="00D363C9" w:rsidRPr="00675EDD" w:rsidRDefault="00D363C9" w:rsidP="004F64C1">
      <w:pPr>
        <w:spacing w:after="0" w:line="240" w:lineRule="auto"/>
        <w:rPr>
          <w:b/>
          <w:sz w:val="22"/>
        </w:rPr>
      </w:pPr>
      <w:r w:rsidRPr="00675EDD">
        <w:rPr>
          <w:b/>
          <w:sz w:val="22"/>
        </w:rPr>
        <w:t xml:space="preserve">VI.- </w:t>
      </w:r>
      <w:r w:rsidRPr="00675EDD">
        <w:rPr>
          <w:sz w:val="22"/>
        </w:rPr>
        <w:t xml:space="preserve">y </w:t>
      </w:r>
      <w:r w:rsidRPr="00675EDD">
        <w:rPr>
          <w:b/>
          <w:sz w:val="22"/>
        </w:rPr>
        <w:t xml:space="preserve">VII.- </w:t>
      </w:r>
      <w:r w:rsidRPr="00675EDD">
        <w:rPr>
          <w:sz w:val="22"/>
        </w:rPr>
        <w:t>…</w:t>
      </w:r>
    </w:p>
    <w:p w:rsidR="00D363C9" w:rsidRDefault="00D363C9" w:rsidP="006F7B48">
      <w:pPr>
        <w:spacing w:after="0" w:line="360" w:lineRule="auto"/>
        <w:rPr>
          <w:b/>
          <w:sz w:val="22"/>
        </w:rPr>
      </w:pPr>
    </w:p>
    <w:p w:rsidR="00D363C9" w:rsidRPr="00450CAE" w:rsidRDefault="00F777A9" w:rsidP="004F64C1">
      <w:pPr>
        <w:spacing w:after="0" w:line="360" w:lineRule="auto"/>
        <w:ind w:left="0" w:right="-6" w:hanging="11"/>
      </w:pPr>
      <w:r>
        <w:rPr>
          <w:b/>
        </w:rPr>
        <w:t>Artículo</w:t>
      </w:r>
      <w:r w:rsidR="00D363C9" w:rsidRPr="00450CAE">
        <w:rPr>
          <w:b/>
        </w:rPr>
        <w:t xml:space="preserve"> </w:t>
      </w:r>
      <w:r w:rsidR="00CC104F">
        <w:rPr>
          <w:b/>
        </w:rPr>
        <w:t>vigesimo</w:t>
      </w:r>
      <w:r w:rsidR="00675EDD">
        <w:rPr>
          <w:b/>
        </w:rPr>
        <w:t>c</w:t>
      </w:r>
      <w:r w:rsidR="00D363C9" w:rsidRPr="00450CAE">
        <w:rPr>
          <w:b/>
        </w:rPr>
        <w:t>uarto</w:t>
      </w:r>
      <w:r w:rsidR="00D363C9">
        <w:rPr>
          <w:b/>
        </w:rPr>
        <w:t>.</w:t>
      </w:r>
      <w:r w:rsidR="00675EDD">
        <w:t xml:space="preserve"> S</w:t>
      </w:r>
      <w:r w:rsidR="00D363C9" w:rsidRPr="00450CAE">
        <w:t>e reforma la fracción IV del artículo 3; la fracción III, se deroga la fracción IV, se reforman las fracciones VII, IX, X, y se derog</w:t>
      </w:r>
      <w:r w:rsidR="00CC104F">
        <w:t>a la fracción XI del artículo 6, y</w:t>
      </w:r>
      <w:r w:rsidR="00D363C9" w:rsidRPr="00450CAE">
        <w:t xml:space="preserve"> se reforma la fracción XVIII del artículo 8, todos de la Ley del Patronato de las Unidades de Servicios Culturales y Turísticos del Estado de Yucatán, para quedar como sigue:</w:t>
      </w:r>
    </w:p>
    <w:p w:rsidR="00D363C9" w:rsidRPr="00675EDD" w:rsidRDefault="00D363C9" w:rsidP="004F64C1">
      <w:pPr>
        <w:spacing w:after="0" w:line="240" w:lineRule="auto"/>
        <w:ind w:right="-6" w:hanging="11"/>
        <w:rPr>
          <w:sz w:val="22"/>
        </w:rPr>
      </w:pPr>
    </w:p>
    <w:p w:rsidR="00D363C9" w:rsidRPr="00675EDD" w:rsidRDefault="00D363C9" w:rsidP="004F64C1">
      <w:pPr>
        <w:spacing w:after="0" w:line="240" w:lineRule="auto"/>
        <w:ind w:right="-6" w:hanging="11"/>
        <w:rPr>
          <w:sz w:val="22"/>
        </w:rPr>
      </w:pPr>
      <w:r w:rsidRPr="00675EDD">
        <w:rPr>
          <w:b/>
          <w:sz w:val="22"/>
        </w:rPr>
        <w:t>Artículo 3.-</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w:t>
      </w:r>
    </w:p>
    <w:p w:rsidR="00D363C9" w:rsidRPr="00675EDD" w:rsidRDefault="00D363C9" w:rsidP="004F64C1">
      <w:pPr>
        <w:spacing w:after="0" w:line="240" w:lineRule="auto"/>
        <w:rPr>
          <w:sz w:val="22"/>
        </w:rPr>
      </w:pPr>
      <w:r w:rsidRPr="00675EDD">
        <w:rPr>
          <w:b/>
          <w:sz w:val="22"/>
        </w:rPr>
        <w:t>IV.</w:t>
      </w:r>
      <w:r w:rsidRPr="00675EDD">
        <w:rPr>
          <w:sz w:val="22"/>
        </w:rPr>
        <w:t xml:space="preserve"> Promover el incremento del número de visitantes a Yucatán, en coordinación con la Secretaría de Fomento Turístico, la Secretaría de Fomento Económico y Trabajo, y, en su caso, con la Secretaría de Turismo federal, para ofrecer una mejor y mayor calidad de los servicios en las Unidades y Paradores, así como en las instalaciones que administre, mediante la realización de promociones, eventos, y acciones, que al efecto considere en su programa operativo anual;</w:t>
      </w:r>
    </w:p>
    <w:p w:rsidR="00D363C9" w:rsidRPr="00675EDD" w:rsidRDefault="00D363C9" w:rsidP="004F64C1">
      <w:pPr>
        <w:spacing w:after="0" w:line="240" w:lineRule="auto"/>
        <w:rPr>
          <w:sz w:val="22"/>
        </w:rPr>
      </w:pPr>
      <w:r w:rsidRPr="00675EDD">
        <w:rPr>
          <w:b/>
          <w:sz w:val="22"/>
        </w:rPr>
        <w:t>V.</w:t>
      </w:r>
      <w:r w:rsidRPr="00675EDD">
        <w:rPr>
          <w:sz w:val="22"/>
        </w:rPr>
        <w:t xml:space="preserve"> a la </w:t>
      </w:r>
      <w:r w:rsidRPr="00675EDD">
        <w:rPr>
          <w:b/>
          <w:sz w:val="22"/>
        </w:rPr>
        <w:t>X.</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6.-</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4F64C1">
      <w:pPr>
        <w:spacing w:after="0" w:line="240" w:lineRule="auto"/>
        <w:rPr>
          <w:sz w:val="22"/>
        </w:rPr>
      </w:pPr>
      <w:r w:rsidRPr="00675EDD">
        <w:rPr>
          <w:b/>
          <w:sz w:val="22"/>
        </w:rPr>
        <w:t>III.</w:t>
      </w:r>
      <w:r w:rsidRPr="00675EDD">
        <w:rPr>
          <w:sz w:val="22"/>
        </w:rPr>
        <w:t xml:space="preserve"> El Secretario de Administración y Finanzas;</w:t>
      </w:r>
    </w:p>
    <w:p w:rsidR="00D363C9" w:rsidRPr="00675EDD" w:rsidRDefault="00D363C9" w:rsidP="004F64C1">
      <w:pPr>
        <w:spacing w:after="0" w:line="240" w:lineRule="auto"/>
        <w:rPr>
          <w:sz w:val="22"/>
        </w:rPr>
      </w:pPr>
      <w:r w:rsidRPr="00675EDD">
        <w:rPr>
          <w:b/>
          <w:sz w:val="22"/>
        </w:rPr>
        <w:t>IV.</w:t>
      </w:r>
      <w:r w:rsidRPr="00675EDD">
        <w:rPr>
          <w:sz w:val="22"/>
        </w:rPr>
        <w:t xml:space="preserve"> Se deroga.</w:t>
      </w:r>
    </w:p>
    <w:p w:rsidR="00D363C9" w:rsidRPr="00675EDD" w:rsidRDefault="00D363C9" w:rsidP="004F64C1">
      <w:pPr>
        <w:spacing w:after="0" w:line="240" w:lineRule="auto"/>
        <w:rPr>
          <w:sz w:val="22"/>
        </w:rPr>
      </w:pPr>
      <w:r w:rsidRPr="00675EDD">
        <w:rPr>
          <w:b/>
          <w:sz w:val="22"/>
        </w:rPr>
        <w:t>V.</w:t>
      </w:r>
      <w:r w:rsidRPr="00675EDD">
        <w:rPr>
          <w:sz w:val="22"/>
        </w:rPr>
        <w:t xml:space="preserve"> y </w:t>
      </w:r>
      <w:r w:rsidRPr="00675EDD">
        <w:rPr>
          <w:b/>
          <w:sz w:val="22"/>
        </w:rPr>
        <w:t>VI.</w:t>
      </w:r>
      <w:r w:rsidRPr="00675EDD">
        <w:rPr>
          <w:sz w:val="22"/>
        </w:rPr>
        <w:t xml:space="preserve"> …</w:t>
      </w:r>
    </w:p>
    <w:p w:rsidR="00D363C9" w:rsidRPr="00675EDD" w:rsidRDefault="00D363C9" w:rsidP="004F64C1">
      <w:pPr>
        <w:spacing w:after="0" w:line="240" w:lineRule="auto"/>
        <w:rPr>
          <w:sz w:val="22"/>
        </w:rPr>
      </w:pPr>
      <w:r w:rsidRPr="00675EDD">
        <w:rPr>
          <w:b/>
          <w:sz w:val="22"/>
        </w:rPr>
        <w:t>VII.</w:t>
      </w:r>
      <w:r w:rsidRPr="00675EDD">
        <w:rPr>
          <w:sz w:val="22"/>
        </w:rPr>
        <w:t>- El Secretario de Fomento Económico y Trabajo;</w:t>
      </w:r>
    </w:p>
    <w:p w:rsidR="00D363C9" w:rsidRPr="00675EDD" w:rsidRDefault="00D363C9" w:rsidP="004F64C1">
      <w:pPr>
        <w:spacing w:after="0" w:line="240" w:lineRule="auto"/>
        <w:rPr>
          <w:sz w:val="22"/>
        </w:rPr>
      </w:pPr>
      <w:r w:rsidRPr="00675EDD">
        <w:rPr>
          <w:b/>
          <w:sz w:val="22"/>
        </w:rPr>
        <w:t>VIII.</w:t>
      </w:r>
      <w:r w:rsidRPr="00675EDD">
        <w:rPr>
          <w:sz w:val="22"/>
        </w:rPr>
        <w:t xml:space="preserve"> …</w:t>
      </w:r>
    </w:p>
    <w:p w:rsidR="00D363C9" w:rsidRPr="00675EDD" w:rsidRDefault="00D363C9" w:rsidP="004F64C1">
      <w:pPr>
        <w:spacing w:after="0" w:line="240" w:lineRule="auto"/>
        <w:rPr>
          <w:sz w:val="22"/>
        </w:rPr>
      </w:pPr>
      <w:r w:rsidRPr="00675EDD">
        <w:rPr>
          <w:b/>
          <w:sz w:val="22"/>
        </w:rPr>
        <w:t xml:space="preserve">IX. </w:t>
      </w:r>
      <w:r w:rsidRPr="00675EDD">
        <w:rPr>
          <w:sz w:val="22"/>
        </w:rPr>
        <w:t>El Secretario de Desarrollo Sustentable.</w:t>
      </w:r>
    </w:p>
    <w:p w:rsidR="00D363C9" w:rsidRPr="00675EDD" w:rsidRDefault="00D363C9" w:rsidP="004F64C1">
      <w:pPr>
        <w:spacing w:after="0" w:line="240" w:lineRule="auto"/>
        <w:rPr>
          <w:sz w:val="22"/>
        </w:rPr>
      </w:pPr>
      <w:r w:rsidRPr="00675EDD">
        <w:rPr>
          <w:b/>
          <w:sz w:val="22"/>
        </w:rPr>
        <w:t>X.</w:t>
      </w:r>
      <w:r w:rsidRPr="00675EDD">
        <w:rPr>
          <w:sz w:val="22"/>
        </w:rPr>
        <w:t xml:space="preserve"> El Secretario de la Cultura y las Artes;</w:t>
      </w:r>
    </w:p>
    <w:p w:rsidR="00D363C9" w:rsidRPr="00675EDD" w:rsidRDefault="00D363C9" w:rsidP="004F64C1">
      <w:pPr>
        <w:spacing w:after="0" w:line="240" w:lineRule="auto"/>
        <w:rPr>
          <w:sz w:val="22"/>
        </w:rPr>
      </w:pPr>
      <w:r w:rsidRPr="00675EDD">
        <w:rPr>
          <w:b/>
          <w:sz w:val="22"/>
        </w:rPr>
        <w:t>XI.</w:t>
      </w:r>
      <w:r w:rsidRPr="00675EDD">
        <w:rPr>
          <w:sz w:val="22"/>
        </w:rPr>
        <w:t xml:space="preserve"> Se deroga.</w:t>
      </w:r>
    </w:p>
    <w:p w:rsidR="00D363C9" w:rsidRPr="00675EDD" w:rsidRDefault="00D363C9" w:rsidP="004F64C1">
      <w:pPr>
        <w:spacing w:after="0" w:line="240" w:lineRule="auto"/>
        <w:rPr>
          <w:sz w:val="22"/>
        </w:rPr>
      </w:pPr>
      <w:r w:rsidRPr="00675EDD">
        <w:rPr>
          <w:b/>
          <w:sz w:val="22"/>
        </w:rPr>
        <w:t>XII.</w:t>
      </w:r>
      <w:r w:rsidRPr="00675EDD">
        <w:rPr>
          <w:sz w:val="22"/>
        </w:rPr>
        <w:t xml:space="preserve"> a la </w:t>
      </w:r>
      <w:r w:rsidRPr="00675EDD">
        <w:rPr>
          <w:b/>
          <w:sz w:val="22"/>
        </w:rPr>
        <w:t>XV.</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8.-</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XVII.</w:t>
      </w:r>
      <w:r w:rsidRPr="00675EDD">
        <w:rPr>
          <w:sz w:val="22"/>
        </w:rPr>
        <w:t xml:space="preserve"> …</w:t>
      </w:r>
    </w:p>
    <w:p w:rsidR="00D363C9" w:rsidRPr="00675EDD" w:rsidRDefault="00D363C9" w:rsidP="004F64C1">
      <w:pPr>
        <w:spacing w:after="0" w:line="240" w:lineRule="auto"/>
        <w:rPr>
          <w:sz w:val="22"/>
        </w:rPr>
      </w:pPr>
      <w:r w:rsidRPr="00675EDD">
        <w:rPr>
          <w:b/>
          <w:sz w:val="22"/>
        </w:rPr>
        <w:t>XVIII.</w:t>
      </w:r>
      <w:r w:rsidRPr="00675EDD">
        <w:rPr>
          <w:sz w:val="22"/>
        </w:rPr>
        <w:t xml:space="preserve"> Aprobar las bases y normas para la cancelación de adeudos a cargo de terceros cuando fuere notoria la imposibilidad de su cobro o se estime que el beneficio será menor a la cantidad que sea posible recuperar por medios judiciales o extrajudiciales, e informar a la Secretaría de Administración y Finanzas, y, en su caso, a la Secretaría de la Contraloría General;</w:t>
      </w:r>
    </w:p>
    <w:p w:rsidR="00D363C9" w:rsidRPr="00675EDD" w:rsidRDefault="00D363C9" w:rsidP="004F64C1">
      <w:pPr>
        <w:spacing w:after="0" w:line="240" w:lineRule="auto"/>
        <w:rPr>
          <w:sz w:val="22"/>
        </w:rPr>
      </w:pPr>
      <w:r w:rsidRPr="00675EDD">
        <w:rPr>
          <w:b/>
          <w:sz w:val="22"/>
        </w:rPr>
        <w:t>XIX.</w:t>
      </w:r>
      <w:r w:rsidRPr="00675EDD">
        <w:rPr>
          <w:sz w:val="22"/>
        </w:rPr>
        <w:t xml:space="preserve"> a la </w:t>
      </w:r>
      <w:r w:rsidRPr="00675EDD">
        <w:rPr>
          <w:b/>
          <w:sz w:val="22"/>
        </w:rPr>
        <w:t>XXIII.</w:t>
      </w:r>
      <w:r w:rsidRPr="00675EDD">
        <w:rPr>
          <w:sz w:val="22"/>
        </w:rPr>
        <w:t xml:space="preserve"> …</w:t>
      </w:r>
    </w:p>
    <w:p w:rsidR="00D363C9" w:rsidRDefault="00D363C9" w:rsidP="004F64C1">
      <w:pPr>
        <w:spacing w:after="0" w:line="360" w:lineRule="auto"/>
        <w:rPr>
          <w:b/>
        </w:rPr>
      </w:pPr>
    </w:p>
    <w:p w:rsidR="00D363C9" w:rsidRPr="00A043E5" w:rsidRDefault="00F777A9" w:rsidP="004F64C1">
      <w:pPr>
        <w:spacing w:after="0" w:line="360" w:lineRule="auto"/>
        <w:ind w:left="0"/>
      </w:pPr>
      <w:r>
        <w:rPr>
          <w:b/>
        </w:rPr>
        <w:t>Artículo</w:t>
      </w:r>
      <w:r w:rsidR="00D363C9" w:rsidRPr="00A043E5">
        <w:rPr>
          <w:b/>
        </w:rPr>
        <w:t xml:space="preserve"> </w:t>
      </w:r>
      <w:r w:rsidR="00CC104F">
        <w:rPr>
          <w:b/>
        </w:rPr>
        <w:t>vigesimo</w:t>
      </w:r>
      <w:r w:rsidR="00675EDD">
        <w:rPr>
          <w:b/>
        </w:rPr>
        <w:t>q</w:t>
      </w:r>
      <w:r w:rsidR="00D363C9" w:rsidRPr="00A043E5">
        <w:rPr>
          <w:b/>
        </w:rPr>
        <w:t>uinto</w:t>
      </w:r>
      <w:r w:rsidR="00D363C9">
        <w:rPr>
          <w:b/>
        </w:rPr>
        <w:t>.</w:t>
      </w:r>
      <w:r w:rsidR="00675EDD">
        <w:t xml:space="preserve"> S</w:t>
      </w:r>
      <w:r w:rsidR="00D363C9" w:rsidRPr="00A043E5">
        <w:t>e reforma la fracción VIII del artículo 23 septies de la Ley de Planeación para el Desarrollo del Estado de Yucatán, para quedar como sigue:</w:t>
      </w:r>
    </w:p>
    <w:p w:rsidR="00D363C9" w:rsidRPr="00A043E5"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23 septies.-</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4F64C1">
      <w:pPr>
        <w:spacing w:after="0" w:line="240" w:lineRule="auto"/>
        <w:rPr>
          <w:sz w:val="22"/>
        </w:rPr>
      </w:pPr>
      <w:r w:rsidRPr="00675EDD">
        <w:rPr>
          <w:b/>
          <w:sz w:val="22"/>
        </w:rPr>
        <w:t>VIII.-</w:t>
      </w:r>
      <w:r w:rsidRPr="00675EDD">
        <w:rPr>
          <w:sz w:val="22"/>
        </w:rPr>
        <w:t xml:space="preserve"> El Secretario de Fomento Económico y Trabajo.</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A043E5" w:rsidRDefault="00D363C9" w:rsidP="004F64C1">
      <w:pPr>
        <w:spacing w:after="0" w:line="240" w:lineRule="auto"/>
      </w:pPr>
    </w:p>
    <w:p w:rsidR="006F7B48" w:rsidRDefault="006F7B48" w:rsidP="004F64C1">
      <w:pPr>
        <w:spacing w:after="0" w:line="360" w:lineRule="auto"/>
        <w:ind w:left="0"/>
        <w:rPr>
          <w:b/>
        </w:rPr>
      </w:pPr>
    </w:p>
    <w:p w:rsidR="006F7B48" w:rsidRDefault="006F7B48" w:rsidP="004F64C1">
      <w:pPr>
        <w:spacing w:after="0" w:line="360" w:lineRule="auto"/>
        <w:ind w:left="0"/>
        <w:rPr>
          <w:b/>
        </w:rPr>
      </w:pPr>
    </w:p>
    <w:p w:rsidR="00D363C9" w:rsidRPr="00A043E5" w:rsidRDefault="00F777A9" w:rsidP="004F64C1">
      <w:pPr>
        <w:spacing w:after="0" w:line="360" w:lineRule="auto"/>
        <w:ind w:left="0"/>
      </w:pPr>
      <w:r>
        <w:rPr>
          <w:b/>
        </w:rPr>
        <w:t>Artículo</w:t>
      </w:r>
      <w:r w:rsidR="00675EDD">
        <w:rPr>
          <w:b/>
        </w:rPr>
        <w:t xml:space="preserve"> vigesimos</w:t>
      </w:r>
      <w:r w:rsidR="00D363C9" w:rsidRPr="00A043E5">
        <w:rPr>
          <w:b/>
        </w:rPr>
        <w:t>exto</w:t>
      </w:r>
      <w:r w:rsidR="00D363C9">
        <w:rPr>
          <w:b/>
        </w:rPr>
        <w:t>.</w:t>
      </w:r>
      <w:r w:rsidR="00675EDD">
        <w:t xml:space="preserve"> S</w:t>
      </w:r>
      <w:r w:rsidR="00D363C9" w:rsidRPr="00A043E5">
        <w:t>e reforman las fracciones VII y VIII, y se deroga la fracción IX del artículo 32 de la Ley de Desarrollo Rural Sustentable del Estado de Yucatán, para quedar como sigue:</w:t>
      </w:r>
    </w:p>
    <w:p w:rsidR="00D363C9" w:rsidRPr="00A043E5" w:rsidRDefault="00D363C9" w:rsidP="004F64C1">
      <w:pPr>
        <w:spacing w:after="0" w:line="240" w:lineRule="auto"/>
      </w:pPr>
    </w:p>
    <w:p w:rsidR="00D363C9" w:rsidRPr="00675EDD" w:rsidRDefault="00D363C9" w:rsidP="004F64C1">
      <w:pPr>
        <w:spacing w:after="0" w:line="240" w:lineRule="auto"/>
        <w:rPr>
          <w:b/>
          <w:sz w:val="22"/>
        </w:rPr>
      </w:pPr>
      <w:r w:rsidRPr="00675EDD">
        <w:rPr>
          <w:b/>
          <w:sz w:val="22"/>
        </w:rPr>
        <w:t>Integración de la Comisión Intersecretarial Estatal</w:t>
      </w:r>
    </w:p>
    <w:p w:rsidR="00D363C9" w:rsidRPr="00675EDD" w:rsidRDefault="00D363C9" w:rsidP="004F64C1">
      <w:pPr>
        <w:spacing w:after="0" w:line="240" w:lineRule="auto"/>
        <w:rPr>
          <w:sz w:val="22"/>
        </w:rPr>
      </w:pPr>
      <w:r w:rsidRPr="00675EDD">
        <w:rPr>
          <w:b/>
          <w:sz w:val="22"/>
        </w:rPr>
        <w:t>Artículo 32.-</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4F64C1">
      <w:pPr>
        <w:spacing w:after="0" w:line="240" w:lineRule="auto"/>
        <w:rPr>
          <w:sz w:val="22"/>
        </w:rPr>
      </w:pPr>
      <w:r w:rsidRPr="00675EDD">
        <w:rPr>
          <w:b/>
          <w:sz w:val="22"/>
        </w:rPr>
        <w:t>VII.-</w:t>
      </w:r>
      <w:r w:rsidRPr="00675EDD">
        <w:rPr>
          <w:sz w:val="22"/>
        </w:rPr>
        <w:t xml:space="preserve"> Secretaría de Fomento Económico y Trabajo;</w:t>
      </w:r>
    </w:p>
    <w:p w:rsidR="00D363C9" w:rsidRPr="00675EDD" w:rsidRDefault="00D363C9" w:rsidP="004F64C1">
      <w:pPr>
        <w:spacing w:after="0" w:line="240" w:lineRule="auto"/>
        <w:rPr>
          <w:sz w:val="22"/>
        </w:rPr>
      </w:pPr>
      <w:r w:rsidRPr="00675EDD">
        <w:rPr>
          <w:b/>
          <w:sz w:val="22"/>
        </w:rPr>
        <w:t>VIII.-</w:t>
      </w:r>
      <w:r w:rsidRPr="00675EDD">
        <w:rPr>
          <w:sz w:val="22"/>
        </w:rPr>
        <w:t xml:space="preserve"> Secretaría de Desarrollo Sustentable;</w:t>
      </w:r>
    </w:p>
    <w:p w:rsidR="00D363C9" w:rsidRPr="00675EDD" w:rsidRDefault="00D363C9" w:rsidP="004F64C1">
      <w:pPr>
        <w:spacing w:after="0" w:line="240" w:lineRule="auto"/>
        <w:rPr>
          <w:sz w:val="22"/>
        </w:rPr>
      </w:pPr>
      <w:r w:rsidRPr="00675EDD">
        <w:rPr>
          <w:b/>
          <w:sz w:val="22"/>
        </w:rPr>
        <w:t>IX.-</w:t>
      </w:r>
      <w:r w:rsidRPr="00675EDD">
        <w:rPr>
          <w:sz w:val="22"/>
        </w:rPr>
        <w:t xml:space="preserve"> Se deroga.</w:t>
      </w:r>
    </w:p>
    <w:p w:rsidR="00D363C9" w:rsidRPr="00675EDD" w:rsidRDefault="00D363C9" w:rsidP="004F64C1">
      <w:pPr>
        <w:spacing w:after="0" w:line="240" w:lineRule="auto"/>
        <w:rPr>
          <w:sz w:val="22"/>
        </w:rPr>
      </w:pPr>
      <w:r w:rsidRPr="00675EDD">
        <w:rPr>
          <w:b/>
          <w:sz w:val="22"/>
        </w:rPr>
        <w:t>X.-</w:t>
      </w:r>
      <w:r w:rsidRPr="00675EDD">
        <w:rPr>
          <w:sz w:val="22"/>
        </w:rPr>
        <w:t xml:space="preserve"> a la </w:t>
      </w:r>
      <w:r w:rsidRPr="00675EDD">
        <w:rPr>
          <w:b/>
          <w:sz w:val="22"/>
        </w:rPr>
        <w:t>XIII.-</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Default="00D363C9" w:rsidP="004F64C1">
      <w:pPr>
        <w:spacing w:after="0" w:line="360" w:lineRule="auto"/>
        <w:rPr>
          <w:b/>
        </w:rPr>
      </w:pPr>
    </w:p>
    <w:p w:rsidR="00D363C9" w:rsidRPr="00A043E5" w:rsidRDefault="00F777A9" w:rsidP="004F64C1">
      <w:pPr>
        <w:spacing w:after="0" w:line="360" w:lineRule="auto"/>
        <w:ind w:left="0"/>
      </w:pPr>
      <w:r>
        <w:rPr>
          <w:b/>
        </w:rPr>
        <w:t>Artículo</w:t>
      </w:r>
      <w:r w:rsidR="00675EDD">
        <w:rPr>
          <w:b/>
        </w:rPr>
        <w:t xml:space="preserve"> vigesimos</w:t>
      </w:r>
      <w:r w:rsidR="00D363C9" w:rsidRPr="00A043E5">
        <w:rPr>
          <w:b/>
        </w:rPr>
        <w:t>éptimo</w:t>
      </w:r>
      <w:r w:rsidR="00D363C9">
        <w:rPr>
          <w:b/>
        </w:rPr>
        <w:t>.</w:t>
      </w:r>
      <w:r w:rsidR="00675EDD">
        <w:t xml:space="preserve"> S</w:t>
      </w:r>
      <w:r w:rsidR="00D363C9" w:rsidRPr="00A043E5">
        <w:t xml:space="preserve">e reforma el párrafo primero del artículo 8 de la Ley de Fomento al </w:t>
      </w:r>
      <w:r w:rsidR="00F8399E">
        <w:t>u</w:t>
      </w:r>
      <w:r w:rsidR="00D363C9" w:rsidRPr="00A043E5">
        <w:t>so de la Bicicleta en el Estado de Yucatán, para quedar como sigue:</w:t>
      </w:r>
    </w:p>
    <w:p w:rsidR="00D363C9" w:rsidRPr="00A043E5" w:rsidRDefault="00D363C9" w:rsidP="004F64C1">
      <w:pPr>
        <w:spacing w:after="0" w:line="240" w:lineRule="auto"/>
      </w:pPr>
    </w:p>
    <w:p w:rsidR="00D363C9" w:rsidRPr="00675EDD" w:rsidRDefault="00D363C9" w:rsidP="004F64C1">
      <w:pPr>
        <w:spacing w:after="0" w:line="240" w:lineRule="auto"/>
        <w:rPr>
          <w:b/>
          <w:sz w:val="22"/>
        </w:rPr>
      </w:pPr>
      <w:r w:rsidRPr="00675EDD">
        <w:rPr>
          <w:b/>
          <w:sz w:val="22"/>
        </w:rPr>
        <w:t>Elaboración del Programa</w:t>
      </w:r>
    </w:p>
    <w:p w:rsidR="00D363C9" w:rsidRPr="00675EDD" w:rsidRDefault="00D363C9" w:rsidP="004F64C1">
      <w:pPr>
        <w:spacing w:after="0" w:line="240" w:lineRule="auto"/>
        <w:rPr>
          <w:sz w:val="22"/>
        </w:rPr>
      </w:pPr>
      <w:r w:rsidRPr="00675EDD">
        <w:rPr>
          <w:b/>
          <w:sz w:val="22"/>
        </w:rPr>
        <w:t>Artículo 8.-</w:t>
      </w:r>
      <w:r w:rsidRPr="00675EDD">
        <w:rPr>
          <w:sz w:val="22"/>
        </w:rPr>
        <w:t xml:space="preserve"> El Poder Ejecutivo, para la promoción y fomento del uso de la bicicleta, tendrá a su cargo la elaboración del Programa, por conducto de las secretarías de Salud, de Obras Públicas, de Seguridad Pública y de Fomento Turístico, así como del Instituto de Movilidad y Desarrollo Urbano Territorial y del Instituto del Deporte del Estado de Yucatán.</w:t>
      </w:r>
    </w:p>
    <w:p w:rsidR="00D363C9" w:rsidRPr="00675EDD" w:rsidRDefault="00D363C9" w:rsidP="004F64C1">
      <w:pPr>
        <w:spacing w:after="0" w:line="240" w:lineRule="auto"/>
        <w:rPr>
          <w:sz w:val="22"/>
        </w:rPr>
      </w:pPr>
      <w:r w:rsidRPr="00675EDD">
        <w:rPr>
          <w:sz w:val="22"/>
        </w:rPr>
        <w:t>…</w:t>
      </w:r>
    </w:p>
    <w:p w:rsidR="005A652A" w:rsidRDefault="005A652A" w:rsidP="004F64C1">
      <w:pPr>
        <w:spacing w:after="0" w:line="360" w:lineRule="auto"/>
        <w:rPr>
          <w:b/>
        </w:rPr>
      </w:pPr>
    </w:p>
    <w:p w:rsidR="00D363C9" w:rsidRPr="007917EE" w:rsidRDefault="00F777A9" w:rsidP="004F64C1">
      <w:pPr>
        <w:spacing w:after="0" w:line="360" w:lineRule="auto"/>
        <w:ind w:left="0"/>
      </w:pPr>
      <w:r>
        <w:rPr>
          <w:b/>
        </w:rPr>
        <w:t>Artículo</w:t>
      </w:r>
      <w:r w:rsidR="00D363C9" w:rsidRPr="007917EE">
        <w:rPr>
          <w:b/>
        </w:rPr>
        <w:t xml:space="preserve"> </w:t>
      </w:r>
      <w:r w:rsidR="00675EDD">
        <w:rPr>
          <w:b/>
        </w:rPr>
        <w:t>vige</w:t>
      </w:r>
      <w:r w:rsidR="00D363C9" w:rsidRPr="007917EE">
        <w:rPr>
          <w:b/>
        </w:rPr>
        <w:t>simoctavo</w:t>
      </w:r>
      <w:r w:rsidR="00D363C9">
        <w:rPr>
          <w:b/>
        </w:rPr>
        <w:t>.</w:t>
      </w:r>
      <w:r w:rsidR="00675EDD">
        <w:t xml:space="preserve"> S</w:t>
      </w:r>
      <w:r w:rsidR="00D363C9" w:rsidRPr="007917EE">
        <w:t xml:space="preserve">e deroga la fracción VII y se reforma la fracción VIII del artículo 2; se reforma la fracción IV del artículo </w:t>
      </w:r>
      <w:r w:rsidR="00F8399E">
        <w:t>7</w:t>
      </w:r>
      <w:r w:rsidR="00D363C9" w:rsidRPr="007917EE">
        <w:t>; el párrafo primero del artículo 11; se deroga la fracción VII del artículo 21</w:t>
      </w:r>
      <w:r w:rsidR="00F8399E">
        <w:t>, todos</w:t>
      </w:r>
      <w:r w:rsidR="00D363C9" w:rsidRPr="007917EE">
        <w:t xml:space="preserve"> de la Ley para la Prevención y Control del Virus de Inmunodeficiencia Humana, Síndrome de Inmunodeficiencia Adquirida y otras infecciones de Transmisión Sexual del Estado de Yucatán, para quedar como sigue:</w:t>
      </w:r>
    </w:p>
    <w:p w:rsidR="00D363C9" w:rsidRPr="007917EE" w:rsidRDefault="00D363C9" w:rsidP="004F64C1">
      <w:pPr>
        <w:spacing w:after="0" w:line="240" w:lineRule="auto"/>
      </w:pPr>
    </w:p>
    <w:p w:rsidR="00D363C9" w:rsidRPr="00675EDD" w:rsidRDefault="00D363C9" w:rsidP="004F64C1">
      <w:pPr>
        <w:spacing w:after="0" w:line="240" w:lineRule="auto"/>
        <w:rPr>
          <w:b/>
          <w:sz w:val="22"/>
        </w:rPr>
      </w:pPr>
      <w:r w:rsidRPr="00675EDD">
        <w:rPr>
          <w:b/>
          <w:sz w:val="22"/>
        </w:rPr>
        <w:t>Definiciones</w:t>
      </w:r>
    </w:p>
    <w:p w:rsidR="00D363C9" w:rsidRPr="00675EDD" w:rsidRDefault="00D363C9" w:rsidP="004F64C1">
      <w:pPr>
        <w:spacing w:after="0" w:line="240" w:lineRule="auto"/>
        <w:rPr>
          <w:sz w:val="22"/>
        </w:rPr>
      </w:pPr>
      <w:r w:rsidRPr="00675EDD">
        <w:rPr>
          <w:b/>
          <w:sz w:val="22"/>
        </w:rPr>
        <w:t>Artículo 2.</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4F64C1">
      <w:pPr>
        <w:spacing w:after="0" w:line="240" w:lineRule="auto"/>
        <w:rPr>
          <w:sz w:val="22"/>
        </w:rPr>
      </w:pPr>
      <w:r w:rsidRPr="00675EDD">
        <w:rPr>
          <w:b/>
          <w:sz w:val="22"/>
        </w:rPr>
        <w:t>VII.</w:t>
      </w:r>
      <w:r w:rsidRPr="00675EDD">
        <w:rPr>
          <w:sz w:val="22"/>
        </w:rPr>
        <w:t xml:space="preserve"> Se deroga.</w:t>
      </w:r>
    </w:p>
    <w:p w:rsidR="00D363C9" w:rsidRPr="00675EDD" w:rsidRDefault="00D363C9" w:rsidP="004F64C1">
      <w:pPr>
        <w:spacing w:after="0" w:line="240" w:lineRule="auto"/>
        <w:rPr>
          <w:sz w:val="22"/>
        </w:rPr>
      </w:pPr>
      <w:r w:rsidRPr="00675EDD">
        <w:rPr>
          <w:b/>
          <w:sz w:val="22"/>
        </w:rPr>
        <w:t>VIII.</w:t>
      </w:r>
      <w:r w:rsidRPr="00675EDD">
        <w:rPr>
          <w:sz w:val="22"/>
        </w:rPr>
        <w:t xml:space="preserve"> Secretaría de Fomento Económico y Trabajo: la Secretaría de Fomento Económico y Trabajo del Estado de Yucatán;</w:t>
      </w:r>
    </w:p>
    <w:p w:rsidR="00D363C9" w:rsidRPr="00675EDD" w:rsidRDefault="00D363C9" w:rsidP="004F64C1">
      <w:pPr>
        <w:spacing w:after="0" w:line="240" w:lineRule="auto"/>
        <w:rPr>
          <w:sz w:val="22"/>
        </w:rPr>
      </w:pPr>
      <w:r w:rsidRPr="00675EDD">
        <w:rPr>
          <w:b/>
          <w:sz w:val="22"/>
        </w:rPr>
        <w:t>IX.</w:t>
      </w:r>
      <w:r w:rsidRPr="00675EDD">
        <w:rPr>
          <w:sz w:val="22"/>
        </w:rPr>
        <w:t xml:space="preserve"> y </w:t>
      </w:r>
      <w:r w:rsidRPr="00675EDD">
        <w:rPr>
          <w:b/>
          <w:sz w:val="22"/>
        </w:rPr>
        <w:t>X.</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b/>
          <w:sz w:val="22"/>
        </w:rPr>
      </w:pPr>
      <w:r w:rsidRPr="00675EDD">
        <w:rPr>
          <w:b/>
          <w:sz w:val="22"/>
        </w:rPr>
        <w:t>Autoridades</w:t>
      </w:r>
    </w:p>
    <w:p w:rsidR="00D363C9" w:rsidRPr="00675EDD" w:rsidRDefault="00D363C9" w:rsidP="004F64C1">
      <w:pPr>
        <w:spacing w:after="0" w:line="240" w:lineRule="auto"/>
        <w:rPr>
          <w:sz w:val="22"/>
        </w:rPr>
      </w:pPr>
      <w:r w:rsidRPr="00675EDD">
        <w:rPr>
          <w:b/>
          <w:sz w:val="22"/>
        </w:rPr>
        <w:t>Artículo 7.</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w:t>
      </w:r>
    </w:p>
    <w:p w:rsidR="00D363C9" w:rsidRPr="00675EDD" w:rsidRDefault="00D363C9" w:rsidP="004F64C1">
      <w:pPr>
        <w:spacing w:after="0" w:line="240" w:lineRule="auto"/>
        <w:rPr>
          <w:sz w:val="22"/>
        </w:rPr>
      </w:pPr>
      <w:r w:rsidRPr="00675EDD">
        <w:rPr>
          <w:b/>
          <w:sz w:val="22"/>
        </w:rPr>
        <w:t>IV.</w:t>
      </w:r>
      <w:r w:rsidRPr="00675EDD">
        <w:rPr>
          <w:sz w:val="22"/>
        </w:rPr>
        <w:t xml:space="preserve"> La Secretaría de Fomento Económico y Trabajo.</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b/>
          <w:sz w:val="22"/>
        </w:rPr>
      </w:pPr>
      <w:r w:rsidRPr="00675EDD">
        <w:rPr>
          <w:b/>
          <w:sz w:val="22"/>
        </w:rPr>
        <w:t>Atribuciones de la Secretaría de Fomento Económico y Trabajo</w:t>
      </w:r>
    </w:p>
    <w:p w:rsidR="00D363C9" w:rsidRPr="00675EDD" w:rsidRDefault="00D363C9" w:rsidP="004F64C1">
      <w:pPr>
        <w:spacing w:after="0" w:line="240" w:lineRule="auto"/>
        <w:rPr>
          <w:sz w:val="22"/>
        </w:rPr>
      </w:pPr>
      <w:r w:rsidRPr="00675EDD">
        <w:rPr>
          <w:b/>
          <w:sz w:val="22"/>
        </w:rPr>
        <w:t>Artículo 11.</w:t>
      </w:r>
      <w:r w:rsidRPr="00675EDD">
        <w:rPr>
          <w:sz w:val="22"/>
        </w:rPr>
        <w:t xml:space="preserve"> La Secretaría de Fomento Económico y Trabajo tendrá, en materia de prevención y control del VIH, SIDA y otras ITS, las atribuciones siguientes: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b/>
          <w:sz w:val="22"/>
        </w:rPr>
      </w:pPr>
      <w:r w:rsidRPr="00675EDD">
        <w:rPr>
          <w:b/>
          <w:sz w:val="22"/>
        </w:rPr>
        <w:t>Integración del Comité Estatal</w:t>
      </w:r>
    </w:p>
    <w:p w:rsidR="00D363C9" w:rsidRPr="00675EDD" w:rsidRDefault="00D363C9" w:rsidP="004F64C1">
      <w:pPr>
        <w:spacing w:after="0" w:line="240" w:lineRule="auto"/>
        <w:rPr>
          <w:sz w:val="22"/>
        </w:rPr>
      </w:pPr>
      <w:r w:rsidRPr="00675EDD">
        <w:rPr>
          <w:b/>
          <w:sz w:val="22"/>
        </w:rPr>
        <w:t>Artículo 21.</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4F64C1">
      <w:pPr>
        <w:spacing w:after="0" w:line="240" w:lineRule="auto"/>
        <w:rPr>
          <w:sz w:val="22"/>
        </w:rPr>
      </w:pPr>
      <w:r w:rsidRPr="00675EDD">
        <w:rPr>
          <w:b/>
          <w:sz w:val="22"/>
        </w:rPr>
        <w:t>VII.</w:t>
      </w:r>
      <w:r w:rsidRPr="00675EDD">
        <w:rPr>
          <w:sz w:val="22"/>
        </w:rPr>
        <w:t xml:space="preserve"> Se deroga.</w:t>
      </w:r>
    </w:p>
    <w:p w:rsidR="00D363C9" w:rsidRPr="00675EDD" w:rsidRDefault="00D363C9" w:rsidP="004F64C1">
      <w:pPr>
        <w:spacing w:after="0" w:line="240" w:lineRule="auto"/>
        <w:rPr>
          <w:sz w:val="22"/>
        </w:rPr>
      </w:pPr>
      <w:r w:rsidRPr="00675EDD">
        <w:rPr>
          <w:b/>
          <w:sz w:val="22"/>
        </w:rPr>
        <w:t>VIII.</w:t>
      </w:r>
      <w:r w:rsidRPr="00675EDD">
        <w:rPr>
          <w:sz w:val="22"/>
        </w:rPr>
        <w:t xml:space="preserve"> a la </w:t>
      </w:r>
      <w:r w:rsidRPr="00675EDD">
        <w:rPr>
          <w:b/>
          <w:sz w:val="22"/>
        </w:rPr>
        <w:t>XIII.</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7917EE" w:rsidRDefault="00D363C9" w:rsidP="006F7B48">
      <w:pPr>
        <w:spacing w:after="0" w:line="360" w:lineRule="auto"/>
      </w:pPr>
    </w:p>
    <w:p w:rsidR="00D363C9" w:rsidRPr="007917EE" w:rsidRDefault="00F777A9" w:rsidP="004F64C1">
      <w:pPr>
        <w:spacing w:after="0" w:line="360" w:lineRule="auto"/>
        <w:ind w:left="0"/>
      </w:pPr>
      <w:r>
        <w:rPr>
          <w:b/>
        </w:rPr>
        <w:t>Artículo</w:t>
      </w:r>
      <w:r w:rsidR="00D363C9" w:rsidRPr="007917EE">
        <w:rPr>
          <w:b/>
        </w:rPr>
        <w:t xml:space="preserve"> </w:t>
      </w:r>
      <w:r w:rsidR="00675EDD">
        <w:rPr>
          <w:b/>
        </w:rPr>
        <w:t>v</w:t>
      </w:r>
      <w:r w:rsidR="00D363C9">
        <w:rPr>
          <w:b/>
        </w:rPr>
        <w:t>ig</w:t>
      </w:r>
      <w:r w:rsidR="00675EDD">
        <w:rPr>
          <w:b/>
        </w:rPr>
        <w:t>e</w:t>
      </w:r>
      <w:r w:rsidR="00D363C9">
        <w:rPr>
          <w:b/>
        </w:rPr>
        <w:t>simo</w:t>
      </w:r>
      <w:r w:rsidR="00675EDD">
        <w:rPr>
          <w:b/>
        </w:rPr>
        <w:t>n</w:t>
      </w:r>
      <w:r w:rsidR="00D363C9">
        <w:rPr>
          <w:b/>
        </w:rPr>
        <w:t>oveno.</w:t>
      </w:r>
      <w:r w:rsidR="00675EDD">
        <w:t xml:space="preserve"> S</w:t>
      </w:r>
      <w:r w:rsidR="00D363C9" w:rsidRPr="007917EE">
        <w:t xml:space="preserve">e reforma la fracción VII del artículo 27 de la Ley de Acceso de las Mujeres a una Vida Libre de Violencia del </w:t>
      </w:r>
      <w:r w:rsidR="00F8399E">
        <w:t>E</w:t>
      </w:r>
      <w:r w:rsidR="00D363C9" w:rsidRPr="007917EE">
        <w:t>stado de Yucatán, para quedar como sigue:</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27.</w:t>
      </w:r>
      <w:r w:rsidRPr="00675EDD">
        <w:rPr>
          <w:sz w:val="22"/>
        </w:rPr>
        <w:t xml:space="preserve"> </w:t>
      </w:r>
      <w:r w:rsidR="00454EBC">
        <w:rPr>
          <w:b/>
          <w:sz w:val="22"/>
        </w:rPr>
        <w:t>Integración del consejo estatal</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4F64C1">
      <w:pPr>
        <w:spacing w:after="0" w:line="240" w:lineRule="auto"/>
        <w:rPr>
          <w:sz w:val="22"/>
        </w:rPr>
      </w:pPr>
      <w:r w:rsidRPr="00675EDD">
        <w:rPr>
          <w:b/>
          <w:sz w:val="22"/>
        </w:rPr>
        <w:t>VII.</w:t>
      </w:r>
      <w:r w:rsidRPr="00675EDD">
        <w:rPr>
          <w:sz w:val="22"/>
        </w:rPr>
        <w:t xml:space="preserve"> La Secretaría de Fomento Económico y Trabajo.</w:t>
      </w:r>
    </w:p>
    <w:p w:rsidR="00D363C9" w:rsidRPr="00675EDD" w:rsidRDefault="00D363C9" w:rsidP="004F64C1">
      <w:pPr>
        <w:spacing w:after="0" w:line="240" w:lineRule="auto"/>
        <w:rPr>
          <w:sz w:val="22"/>
        </w:rPr>
      </w:pPr>
      <w:r w:rsidRPr="00675EDD">
        <w:rPr>
          <w:b/>
          <w:sz w:val="22"/>
        </w:rPr>
        <w:t>VIII.</w:t>
      </w:r>
      <w:r w:rsidRPr="00675EDD">
        <w:rPr>
          <w:sz w:val="22"/>
        </w:rPr>
        <w:t xml:space="preserve"> a la </w:t>
      </w:r>
      <w:r w:rsidRPr="00675EDD">
        <w:rPr>
          <w:b/>
          <w:sz w:val="22"/>
        </w:rPr>
        <w:t>XI.</w:t>
      </w:r>
      <w:r w:rsidRPr="00675EDD">
        <w:rPr>
          <w:sz w:val="22"/>
        </w:rPr>
        <w:t xml:space="preserve"> …</w:t>
      </w:r>
    </w:p>
    <w:p w:rsidR="00D363C9" w:rsidRDefault="00D363C9" w:rsidP="004F64C1">
      <w:pPr>
        <w:spacing w:after="0" w:line="240" w:lineRule="auto"/>
      </w:pPr>
    </w:p>
    <w:p w:rsidR="006F7B48" w:rsidRPr="007917EE" w:rsidRDefault="006F7B48" w:rsidP="004F64C1">
      <w:pPr>
        <w:spacing w:after="0" w:line="240" w:lineRule="auto"/>
      </w:pPr>
    </w:p>
    <w:p w:rsidR="00D363C9" w:rsidRPr="007917EE" w:rsidRDefault="00675EDD" w:rsidP="004F64C1">
      <w:pPr>
        <w:spacing w:after="0" w:line="360" w:lineRule="auto"/>
        <w:ind w:left="0"/>
      </w:pPr>
      <w:r>
        <w:rPr>
          <w:b/>
        </w:rPr>
        <w:t>Artículo t</w:t>
      </w:r>
      <w:r w:rsidR="00D363C9">
        <w:rPr>
          <w:b/>
        </w:rPr>
        <w:t>rigésimo.</w:t>
      </w:r>
      <w:r>
        <w:t xml:space="preserve"> S</w:t>
      </w:r>
      <w:r w:rsidR="00D363C9" w:rsidRPr="007917EE">
        <w:t>e reforma el primer párrafo del artículo 43 de la Ley que Regula la prestación del Servicio de Guardería Infantil en el Estado de Yucatán, para quedar como sigue:</w:t>
      </w:r>
    </w:p>
    <w:p w:rsidR="00D363C9" w:rsidRPr="007917EE"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43.</w:t>
      </w:r>
      <w:r w:rsidRPr="00675EDD">
        <w:rPr>
          <w:sz w:val="22"/>
        </w:rPr>
        <w:t xml:space="preserve"> </w:t>
      </w:r>
      <w:r w:rsidR="006A2837">
        <w:rPr>
          <w:b/>
          <w:sz w:val="22"/>
        </w:rPr>
        <w:t>Programas</w:t>
      </w:r>
    </w:p>
    <w:p w:rsidR="00D363C9" w:rsidRPr="00675EDD" w:rsidRDefault="00D363C9" w:rsidP="004F64C1">
      <w:pPr>
        <w:spacing w:after="0" w:line="240" w:lineRule="auto"/>
        <w:rPr>
          <w:sz w:val="22"/>
        </w:rPr>
      </w:pPr>
      <w:r w:rsidRPr="00675EDD">
        <w:rPr>
          <w:sz w:val="22"/>
        </w:rPr>
        <w:t>La Secretaría General de Gobierno, por conducto de la Coordinación Estatal de Protección Civil, la Secretaría de Educación, la Secretaría de Fomento Económico y Trabajo, y el Sistema para el Desarrollo Integral de la Familia en Yucatán implementarán programas de capacitación y certificación de competencias en materia de protección civil, educativa, laboral, así como de atención a niñas y niños con discapacidad, aplicables a las modalidades, tipos y modelos de atención de las guarderías infantiles.</w:t>
      </w:r>
    </w:p>
    <w:p w:rsidR="00D363C9" w:rsidRPr="00675EDD" w:rsidRDefault="00D363C9" w:rsidP="004F64C1">
      <w:pPr>
        <w:spacing w:after="0" w:line="240" w:lineRule="auto"/>
        <w:rPr>
          <w:sz w:val="22"/>
        </w:rPr>
      </w:pPr>
      <w:r w:rsidRPr="00675EDD">
        <w:rPr>
          <w:sz w:val="22"/>
        </w:rPr>
        <w:t>…</w:t>
      </w:r>
    </w:p>
    <w:p w:rsidR="00D363C9" w:rsidRPr="007917EE" w:rsidRDefault="00D363C9" w:rsidP="006F7B48">
      <w:pPr>
        <w:spacing w:after="0" w:line="360" w:lineRule="auto"/>
      </w:pPr>
    </w:p>
    <w:p w:rsidR="00D363C9" w:rsidRPr="00483CF2" w:rsidRDefault="00675EDD" w:rsidP="004F64C1">
      <w:pPr>
        <w:spacing w:after="0" w:line="360" w:lineRule="auto"/>
        <w:ind w:left="0"/>
      </w:pPr>
      <w:r>
        <w:rPr>
          <w:b/>
        </w:rPr>
        <w:t>Artículo trigésimo p</w:t>
      </w:r>
      <w:r w:rsidR="00D363C9">
        <w:rPr>
          <w:b/>
        </w:rPr>
        <w:t>rimero.</w:t>
      </w:r>
      <w:r>
        <w:t xml:space="preserve"> S</w:t>
      </w:r>
      <w:r w:rsidR="00D363C9" w:rsidRPr="00483CF2">
        <w:t>e derogan las fracciones I, II y III del artículo 8; se reforma el epígrafe, el párrafo primero y la fracción IX del artículo 11;</w:t>
      </w:r>
      <w:r w:rsidR="00F92DD4">
        <w:t xml:space="preserve"> se adiciona el artículo 14 bis, y</w:t>
      </w:r>
      <w:r w:rsidR="00D363C9" w:rsidRPr="00483CF2">
        <w:t xml:space="preserve"> se reforma</w:t>
      </w:r>
      <w:r w:rsidR="00F92DD4">
        <w:t>n</w:t>
      </w:r>
      <w:r w:rsidR="00D363C9" w:rsidRPr="00483CF2">
        <w:t xml:space="preserve"> las fracciones V y XI del artículo 18, todos de la Ley para la Protección de los Derechos de los Adultos Mayores del Estado de Yucatán, para quedar como sigue:</w:t>
      </w:r>
    </w:p>
    <w:p w:rsidR="00D363C9" w:rsidRPr="00483CF2"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8.</w:t>
      </w:r>
      <w:r w:rsidRPr="00675EDD">
        <w:rPr>
          <w:sz w:val="22"/>
        </w:rPr>
        <w:t xml:space="preserve"> </w:t>
      </w:r>
      <w:r w:rsidR="00F92DD4">
        <w:rPr>
          <w:b/>
          <w:sz w:val="22"/>
        </w:rPr>
        <w:t>Atribuciones de la Secretaría General de Gobierno</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ab/>
        <w:t>Se deroga.</w:t>
      </w:r>
    </w:p>
    <w:p w:rsidR="00D363C9" w:rsidRPr="00675EDD" w:rsidRDefault="00D363C9" w:rsidP="004F64C1">
      <w:pPr>
        <w:spacing w:after="0" w:line="240" w:lineRule="auto"/>
        <w:rPr>
          <w:sz w:val="22"/>
        </w:rPr>
      </w:pPr>
      <w:r w:rsidRPr="00675EDD">
        <w:rPr>
          <w:b/>
          <w:sz w:val="22"/>
        </w:rPr>
        <w:t>II.</w:t>
      </w:r>
      <w:r w:rsidRPr="00675EDD">
        <w:rPr>
          <w:sz w:val="22"/>
        </w:rPr>
        <w:tab/>
        <w:t>Se deroga.</w:t>
      </w:r>
    </w:p>
    <w:p w:rsidR="00D363C9" w:rsidRPr="00675EDD" w:rsidRDefault="00D363C9" w:rsidP="004F64C1">
      <w:pPr>
        <w:spacing w:after="0" w:line="240" w:lineRule="auto"/>
        <w:rPr>
          <w:sz w:val="22"/>
        </w:rPr>
      </w:pPr>
      <w:r w:rsidRPr="00675EDD">
        <w:rPr>
          <w:b/>
          <w:sz w:val="22"/>
        </w:rPr>
        <w:t>III.</w:t>
      </w:r>
      <w:r w:rsidRPr="00675EDD">
        <w:rPr>
          <w:sz w:val="22"/>
        </w:rPr>
        <w:tab/>
        <w:t>Se deroga.</w:t>
      </w:r>
    </w:p>
    <w:p w:rsidR="00D363C9" w:rsidRPr="00675EDD" w:rsidRDefault="00D363C9" w:rsidP="004F64C1">
      <w:pPr>
        <w:spacing w:after="0" w:line="240" w:lineRule="auto"/>
        <w:rPr>
          <w:sz w:val="22"/>
        </w:rPr>
      </w:pPr>
      <w:r w:rsidRPr="00675EDD">
        <w:rPr>
          <w:b/>
          <w:sz w:val="22"/>
        </w:rPr>
        <w:t>IV.</w:t>
      </w:r>
      <w:r w:rsidRPr="00675EDD">
        <w:rPr>
          <w:sz w:val="22"/>
        </w:rPr>
        <w:t xml:space="preserve"> a la </w:t>
      </w:r>
      <w:r w:rsidRPr="00675EDD">
        <w:rPr>
          <w:b/>
          <w:sz w:val="22"/>
        </w:rPr>
        <w:t>VII.</w:t>
      </w:r>
      <w:r w:rsidRPr="00675EDD">
        <w:rPr>
          <w:sz w:val="22"/>
        </w:rPr>
        <w:t xml:space="preserve"> ... </w:t>
      </w:r>
    </w:p>
    <w:p w:rsidR="00D363C9" w:rsidRPr="00675EDD" w:rsidRDefault="00D363C9" w:rsidP="004F64C1">
      <w:pPr>
        <w:spacing w:after="0" w:line="240" w:lineRule="auto"/>
        <w:rPr>
          <w:sz w:val="22"/>
        </w:rPr>
      </w:pPr>
    </w:p>
    <w:p w:rsidR="00D363C9" w:rsidRPr="00675EDD" w:rsidRDefault="00D363C9" w:rsidP="004F64C1">
      <w:pPr>
        <w:spacing w:after="0" w:line="240" w:lineRule="auto"/>
        <w:rPr>
          <w:b/>
          <w:sz w:val="22"/>
        </w:rPr>
      </w:pPr>
      <w:r w:rsidRPr="00675EDD">
        <w:rPr>
          <w:b/>
          <w:sz w:val="22"/>
        </w:rPr>
        <w:t>Artículo 11. Atribuciones de la Secretaría de Fomento Económico y Trabajo.</w:t>
      </w:r>
    </w:p>
    <w:p w:rsidR="00D363C9" w:rsidRPr="00675EDD" w:rsidRDefault="00D363C9" w:rsidP="004F64C1">
      <w:pPr>
        <w:spacing w:after="0" w:line="240" w:lineRule="auto"/>
        <w:rPr>
          <w:sz w:val="22"/>
        </w:rPr>
      </w:pPr>
      <w:r w:rsidRPr="00675EDD">
        <w:rPr>
          <w:sz w:val="22"/>
        </w:rPr>
        <w:t>La Secretaría de Fomento Económico y Trabajo, para contribuir con el cumplimiento del objeto de esta ley, tendrá las atribuciones siguientes: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 xml:space="preserve">I. </w:t>
      </w:r>
      <w:r w:rsidRPr="00675EDD">
        <w:rPr>
          <w:sz w:val="22"/>
        </w:rPr>
        <w:t xml:space="preserve">a la </w:t>
      </w:r>
      <w:r w:rsidRPr="00675EDD">
        <w:rPr>
          <w:b/>
          <w:sz w:val="22"/>
        </w:rPr>
        <w:t xml:space="preserve">VIII. </w:t>
      </w:r>
      <w:r w:rsidRPr="00675EDD">
        <w:rPr>
          <w:sz w:val="22"/>
        </w:rPr>
        <w:t>…</w:t>
      </w:r>
    </w:p>
    <w:p w:rsidR="00D363C9" w:rsidRPr="00675EDD" w:rsidRDefault="00D363C9" w:rsidP="004F64C1">
      <w:pPr>
        <w:spacing w:after="0" w:line="240" w:lineRule="auto"/>
        <w:rPr>
          <w:sz w:val="22"/>
        </w:rPr>
      </w:pPr>
      <w:r w:rsidRPr="00675EDD">
        <w:rPr>
          <w:b/>
          <w:sz w:val="22"/>
        </w:rPr>
        <w:t>IX.</w:t>
      </w:r>
      <w:r w:rsidRPr="00675EDD">
        <w:rPr>
          <w:sz w:val="22"/>
        </w:rPr>
        <w:t xml:space="preserve"> Promover el otorgamiento de incentivos o estímulos para las personas físicas o morales que contraten o consideren un mínimo de empleos para los adultos mayores.</w:t>
      </w:r>
    </w:p>
    <w:p w:rsidR="00D363C9" w:rsidRPr="00675EDD" w:rsidRDefault="00D363C9" w:rsidP="004F64C1">
      <w:pPr>
        <w:spacing w:after="0" w:line="240" w:lineRule="auto"/>
        <w:rPr>
          <w:sz w:val="22"/>
        </w:rPr>
      </w:pPr>
      <w:r w:rsidRPr="00675EDD">
        <w:rPr>
          <w:b/>
          <w:sz w:val="22"/>
        </w:rPr>
        <w:t>X.</w:t>
      </w:r>
      <w:r w:rsidRPr="00675EDD">
        <w:rPr>
          <w:sz w:val="22"/>
        </w:rPr>
        <w:t xml:space="preserve"> …</w:t>
      </w:r>
    </w:p>
    <w:p w:rsidR="00D363C9" w:rsidRDefault="00D363C9" w:rsidP="004F64C1">
      <w:pPr>
        <w:spacing w:after="0" w:line="240" w:lineRule="auto"/>
        <w:rPr>
          <w:sz w:val="22"/>
        </w:rPr>
      </w:pPr>
    </w:p>
    <w:p w:rsidR="006F7B48" w:rsidRPr="00675EDD" w:rsidRDefault="006F7B48" w:rsidP="004F64C1">
      <w:pPr>
        <w:spacing w:after="0" w:line="240" w:lineRule="auto"/>
        <w:rPr>
          <w:sz w:val="22"/>
        </w:rPr>
      </w:pPr>
    </w:p>
    <w:p w:rsidR="00D363C9" w:rsidRPr="00675EDD" w:rsidRDefault="00D363C9" w:rsidP="004F64C1">
      <w:pPr>
        <w:spacing w:after="0" w:line="240" w:lineRule="auto"/>
        <w:rPr>
          <w:b/>
          <w:sz w:val="22"/>
        </w:rPr>
      </w:pPr>
      <w:r w:rsidRPr="00675EDD">
        <w:rPr>
          <w:b/>
          <w:sz w:val="22"/>
        </w:rPr>
        <w:t>Artículo 14 bis. Atribuciones del Instituto de Movilidad y Desarrollo Urbano Territorial.</w:t>
      </w:r>
    </w:p>
    <w:p w:rsidR="00D363C9" w:rsidRPr="00675EDD" w:rsidRDefault="00D363C9" w:rsidP="004F64C1">
      <w:pPr>
        <w:spacing w:after="0" w:line="240" w:lineRule="auto"/>
        <w:rPr>
          <w:sz w:val="22"/>
        </w:rPr>
      </w:pPr>
      <w:r w:rsidRPr="00675EDD">
        <w:rPr>
          <w:sz w:val="22"/>
        </w:rPr>
        <w:t xml:space="preserve">El Instituto de Movilidad y Desarrollo Urbano Territorial, para contribuir con el cumplimiento del objeto de esta ley, tendrá las atribuciones siguientes: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Garantizar y vigilar que las y los concesionarios del servicio público de transporte de pasajeros otorguen el acceso oportuno y seguro a los adultos mayores.</w:t>
      </w:r>
    </w:p>
    <w:p w:rsidR="00D363C9" w:rsidRPr="00675EDD" w:rsidRDefault="00D363C9" w:rsidP="004F64C1">
      <w:pPr>
        <w:spacing w:after="0" w:line="240" w:lineRule="auto"/>
        <w:rPr>
          <w:sz w:val="22"/>
        </w:rPr>
      </w:pPr>
      <w:r w:rsidRPr="00675EDD">
        <w:rPr>
          <w:b/>
          <w:sz w:val="22"/>
        </w:rPr>
        <w:t>II.</w:t>
      </w:r>
      <w:r w:rsidRPr="00675EDD">
        <w:rPr>
          <w:sz w:val="22"/>
        </w:rPr>
        <w:t xml:space="preserve"> Verificar que las unidades de transporte público estén equipadas con las adaptaciones necesarias que garanticen la seguridad y comodidad para los adultos mayores.</w:t>
      </w:r>
    </w:p>
    <w:p w:rsidR="00D363C9" w:rsidRPr="00675EDD" w:rsidRDefault="00D363C9" w:rsidP="004F64C1">
      <w:pPr>
        <w:spacing w:after="0" w:line="240" w:lineRule="auto"/>
        <w:rPr>
          <w:sz w:val="22"/>
        </w:rPr>
      </w:pPr>
      <w:r w:rsidRPr="00675EDD">
        <w:rPr>
          <w:b/>
          <w:sz w:val="22"/>
        </w:rPr>
        <w:t>III.</w:t>
      </w:r>
      <w:r w:rsidRPr="00675EDD">
        <w:rPr>
          <w:sz w:val="22"/>
        </w:rPr>
        <w:t xml:space="preserve"> Promover el establecimiento, en el transporte público, de tarifas preferenciales a los adultos mayores.</w:t>
      </w:r>
    </w:p>
    <w:p w:rsidR="00D363C9" w:rsidRPr="00675EDD" w:rsidRDefault="00D363C9" w:rsidP="004F64C1">
      <w:pPr>
        <w:spacing w:after="0" w:line="240" w:lineRule="auto"/>
        <w:rPr>
          <w:sz w:val="22"/>
        </w:rPr>
      </w:pPr>
    </w:p>
    <w:p w:rsidR="00D363C9" w:rsidRPr="00675EDD" w:rsidRDefault="00D363C9" w:rsidP="004F64C1">
      <w:pPr>
        <w:spacing w:after="0" w:line="240" w:lineRule="auto"/>
        <w:rPr>
          <w:b/>
          <w:sz w:val="22"/>
        </w:rPr>
      </w:pPr>
      <w:r w:rsidRPr="00675EDD">
        <w:rPr>
          <w:b/>
          <w:sz w:val="22"/>
        </w:rPr>
        <w:t xml:space="preserve">Artículo 18. </w:t>
      </w:r>
      <w:r w:rsidR="00F92DD4">
        <w:rPr>
          <w:b/>
          <w:sz w:val="22"/>
        </w:rPr>
        <w:t>Integración del consejo</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IV.</w:t>
      </w:r>
      <w:r w:rsidRPr="00675EDD">
        <w:rPr>
          <w:sz w:val="22"/>
        </w:rPr>
        <w:t xml:space="preserve"> …</w:t>
      </w:r>
    </w:p>
    <w:p w:rsidR="00D363C9" w:rsidRPr="00675EDD" w:rsidRDefault="00D363C9" w:rsidP="004F64C1">
      <w:pPr>
        <w:spacing w:after="0" w:line="240" w:lineRule="auto"/>
        <w:rPr>
          <w:sz w:val="22"/>
        </w:rPr>
      </w:pPr>
      <w:r w:rsidRPr="00675EDD">
        <w:rPr>
          <w:b/>
          <w:sz w:val="22"/>
        </w:rPr>
        <w:t>V.</w:t>
      </w:r>
      <w:r w:rsidRPr="00675EDD">
        <w:rPr>
          <w:sz w:val="22"/>
        </w:rPr>
        <w:t xml:space="preserve"> El Secretario de Fomento Económico y Trabajo.</w:t>
      </w:r>
    </w:p>
    <w:p w:rsidR="00D363C9" w:rsidRPr="00675EDD" w:rsidRDefault="00D363C9" w:rsidP="004F64C1">
      <w:pPr>
        <w:spacing w:after="0" w:line="240" w:lineRule="auto"/>
        <w:rPr>
          <w:sz w:val="22"/>
        </w:rPr>
      </w:pPr>
      <w:r w:rsidRPr="00675EDD">
        <w:rPr>
          <w:b/>
          <w:sz w:val="22"/>
        </w:rPr>
        <w:t>VI.</w:t>
      </w:r>
      <w:r w:rsidRPr="00675EDD">
        <w:rPr>
          <w:sz w:val="22"/>
        </w:rPr>
        <w:t xml:space="preserve"> a la </w:t>
      </w:r>
      <w:r w:rsidRPr="00675EDD">
        <w:rPr>
          <w:b/>
          <w:sz w:val="22"/>
        </w:rPr>
        <w:t>X.</w:t>
      </w:r>
      <w:r w:rsidRPr="00675EDD">
        <w:rPr>
          <w:sz w:val="22"/>
        </w:rPr>
        <w:t xml:space="preserve"> …</w:t>
      </w:r>
    </w:p>
    <w:p w:rsidR="00D363C9" w:rsidRPr="00675EDD" w:rsidRDefault="00D363C9" w:rsidP="004F64C1">
      <w:pPr>
        <w:spacing w:after="0" w:line="240" w:lineRule="auto"/>
        <w:rPr>
          <w:sz w:val="22"/>
        </w:rPr>
      </w:pPr>
      <w:r w:rsidRPr="00675EDD">
        <w:rPr>
          <w:b/>
          <w:sz w:val="22"/>
        </w:rPr>
        <w:t>XI.</w:t>
      </w:r>
      <w:r w:rsidRPr="00675EDD">
        <w:rPr>
          <w:sz w:val="22"/>
        </w:rPr>
        <w:t xml:space="preserve"> El Director General del Instituto de Movilidad y Desarrollo Urbano Territorial.</w:t>
      </w:r>
    </w:p>
    <w:p w:rsidR="00D363C9" w:rsidRPr="00675EDD" w:rsidRDefault="00D363C9" w:rsidP="004F64C1">
      <w:pPr>
        <w:spacing w:after="0" w:line="240" w:lineRule="auto"/>
        <w:rPr>
          <w:sz w:val="22"/>
        </w:rPr>
      </w:pPr>
      <w:r w:rsidRPr="00675EDD">
        <w:rPr>
          <w:b/>
          <w:sz w:val="22"/>
        </w:rPr>
        <w:t>XII.</w:t>
      </w:r>
      <w:r w:rsidRPr="00675EDD">
        <w:rPr>
          <w:sz w:val="22"/>
        </w:rPr>
        <w:t xml:space="preserve"> a la </w:t>
      </w:r>
      <w:r w:rsidRPr="00675EDD">
        <w:rPr>
          <w:b/>
          <w:sz w:val="22"/>
        </w:rPr>
        <w:t>X</w:t>
      </w:r>
      <w:r w:rsidR="00EB76E4">
        <w:rPr>
          <w:b/>
          <w:sz w:val="22"/>
        </w:rPr>
        <w:t>I</w:t>
      </w:r>
      <w:r w:rsidRPr="00675EDD">
        <w:rPr>
          <w:b/>
          <w:sz w:val="22"/>
        </w:rPr>
        <w:t>V.</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483CF2" w:rsidRDefault="00D363C9" w:rsidP="006F7B48">
      <w:pPr>
        <w:spacing w:after="0" w:line="360" w:lineRule="auto"/>
      </w:pPr>
    </w:p>
    <w:p w:rsidR="00D363C9" w:rsidRPr="0053094E" w:rsidRDefault="00D363C9" w:rsidP="004F64C1">
      <w:pPr>
        <w:spacing w:after="0" w:line="360" w:lineRule="auto"/>
        <w:ind w:left="0"/>
      </w:pPr>
      <w:r w:rsidRPr="0053094E">
        <w:rPr>
          <w:b/>
        </w:rPr>
        <w:t xml:space="preserve">Artículo </w:t>
      </w:r>
      <w:r w:rsidR="00675EDD">
        <w:rPr>
          <w:b/>
        </w:rPr>
        <w:t>t</w:t>
      </w:r>
      <w:r w:rsidRPr="0053094E">
        <w:rPr>
          <w:b/>
        </w:rPr>
        <w:t xml:space="preserve">rigésimo </w:t>
      </w:r>
      <w:r w:rsidR="00675EDD">
        <w:rPr>
          <w:b/>
        </w:rPr>
        <w:t>s</w:t>
      </w:r>
      <w:r w:rsidRPr="0053094E">
        <w:rPr>
          <w:b/>
        </w:rPr>
        <w:t>egundo</w:t>
      </w:r>
      <w:r>
        <w:rPr>
          <w:b/>
        </w:rPr>
        <w:t>.</w:t>
      </w:r>
      <w:r w:rsidRPr="0053094E">
        <w:rPr>
          <w:b/>
        </w:rPr>
        <w:t xml:space="preserve"> </w:t>
      </w:r>
      <w:r w:rsidR="00675EDD">
        <w:t>S</w:t>
      </w:r>
      <w:r w:rsidRPr="0053094E">
        <w:t>e reforma la fracción VIII del artículo 14 de la Ley de los Derechos de Niñas, Niños y Adolescentes del Estado de Yucatán, para quedar como sigue:</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14.</w:t>
      </w:r>
      <w:r w:rsidRPr="00675EDD">
        <w:rPr>
          <w:sz w:val="22"/>
        </w:rPr>
        <w:t xml:space="preserve"> </w:t>
      </w:r>
      <w:r w:rsidR="00F92DD4">
        <w:rPr>
          <w:b/>
          <w:sz w:val="22"/>
        </w:rPr>
        <w:t>Integración del consejo estatal</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4F64C1">
      <w:pPr>
        <w:spacing w:after="0" w:line="240" w:lineRule="auto"/>
        <w:rPr>
          <w:sz w:val="22"/>
        </w:rPr>
      </w:pPr>
      <w:r w:rsidRPr="00675EDD">
        <w:rPr>
          <w:b/>
          <w:sz w:val="22"/>
        </w:rPr>
        <w:t>VIII.</w:t>
      </w:r>
      <w:r w:rsidRPr="00675EDD">
        <w:rPr>
          <w:sz w:val="22"/>
        </w:rPr>
        <w:t xml:space="preserve"> El Secretario de Fomento Económico y Trabajo.</w:t>
      </w:r>
    </w:p>
    <w:p w:rsidR="00D363C9" w:rsidRPr="00675EDD" w:rsidRDefault="00D363C9" w:rsidP="004F64C1">
      <w:pPr>
        <w:spacing w:after="0" w:line="240" w:lineRule="auto"/>
        <w:rPr>
          <w:sz w:val="22"/>
        </w:rPr>
      </w:pPr>
      <w:r w:rsidRPr="00675EDD">
        <w:rPr>
          <w:b/>
          <w:sz w:val="22"/>
        </w:rPr>
        <w:t>IX.</w:t>
      </w:r>
      <w:r w:rsidRPr="00675EDD">
        <w:rPr>
          <w:sz w:val="22"/>
        </w:rPr>
        <w:t xml:space="preserve"> a la </w:t>
      </w:r>
      <w:r w:rsidRPr="00675EDD">
        <w:rPr>
          <w:b/>
          <w:sz w:val="22"/>
        </w:rPr>
        <w:t>XIII.</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53094E" w:rsidRDefault="00D363C9" w:rsidP="006F7B48">
      <w:pPr>
        <w:spacing w:after="0" w:line="360" w:lineRule="auto"/>
      </w:pPr>
    </w:p>
    <w:p w:rsidR="00D363C9" w:rsidRPr="0053094E" w:rsidRDefault="00F777A9" w:rsidP="004F64C1">
      <w:pPr>
        <w:spacing w:after="0" w:line="360" w:lineRule="auto"/>
        <w:ind w:left="0"/>
      </w:pPr>
      <w:r>
        <w:rPr>
          <w:b/>
        </w:rPr>
        <w:t>Artículo</w:t>
      </w:r>
      <w:r w:rsidR="0055719C">
        <w:rPr>
          <w:b/>
        </w:rPr>
        <w:t xml:space="preserve"> trigésimo t</w:t>
      </w:r>
      <w:r w:rsidR="00D363C9" w:rsidRPr="0053094E">
        <w:rPr>
          <w:b/>
        </w:rPr>
        <w:t>ercero.</w:t>
      </w:r>
      <w:r w:rsidR="0055719C">
        <w:t xml:space="preserve"> S</w:t>
      </w:r>
      <w:r w:rsidR="00D363C9" w:rsidRPr="0053094E">
        <w:t>e reforman las fracciones IX, XI, y se deroga la fracción XII del artículo 22 de la Ley para la Igualdad entre Mujeres y Hombres del Estado de Yucatán, para quedar como sigue:</w:t>
      </w:r>
    </w:p>
    <w:p w:rsidR="00D363C9" w:rsidRPr="0053094E" w:rsidRDefault="00D363C9" w:rsidP="004F64C1">
      <w:pPr>
        <w:spacing w:after="0" w:line="240" w:lineRule="auto"/>
      </w:pPr>
    </w:p>
    <w:p w:rsidR="00D363C9" w:rsidRPr="00F92DD4" w:rsidRDefault="00D363C9" w:rsidP="004F64C1">
      <w:pPr>
        <w:spacing w:after="0" w:line="240" w:lineRule="auto"/>
        <w:rPr>
          <w:b/>
          <w:sz w:val="22"/>
        </w:rPr>
      </w:pPr>
      <w:r w:rsidRPr="00675EDD">
        <w:rPr>
          <w:b/>
          <w:sz w:val="22"/>
        </w:rPr>
        <w:t>Artículo 22.</w:t>
      </w:r>
      <w:r w:rsidRPr="00675EDD">
        <w:rPr>
          <w:sz w:val="22"/>
        </w:rPr>
        <w:t xml:space="preserve"> </w:t>
      </w:r>
      <w:r w:rsidR="00F92DD4">
        <w:rPr>
          <w:b/>
          <w:sz w:val="22"/>
        </w:rPr>
        <w:t>Integración del consejo estatal</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VIII.</w:t>
      </w:r>
      <w:r w:rsidRPr="00675EDD">
        <w:rPr>
          <w:sz w:val="22"/>
        </w:rPr>
        <w:t xml:space="preserve"> …</w:t>
      </w:r>
    </w:p>
    <w:p w:rsidR="00D363C9" w:rsidRPr="00675EDD" w:rsidRDefault="00D363C9" w:rsidP="004F64C1">
      <w:pPr>
        <w:spacing w:after="0" w:line="240" w:lineRule="auto"/>
        <w:rPr>
          <w:sz w:val="22"/>
        </w:rPr>
      </w:pPr>
      <w:r w:rsidRPr="00675EDD">
        <w:rPr>
          <w:b/>
          <w:sz w:val="22"/>
        </w:rPr>
        <w:t>IX.</w:t>
      </w:r>
      <w:r w:rsidRPr="00675EDD">
        <w:rPr>
          <w:sz w:val="22"/>
        </w:rPr>
        <w:t xml:space="preserve"> La Secretaría de Fomento Económico y Trabajo.</w:t>
      </w:r>
    </w:p>
    <w:p w:rsidR="00D363C9" w:rsidRPr="00F92DD4" w:rsidRDefault="00D363C9" w:rsidP="004F64C1">
      <w:pPr>
        <w:spacing w:after="0" w:line="240" w:lineRule="auto"/>
        <w:rPr>
          <w:sz w:val="22"/>
        </w:rPr>
      </w:pPr>
      <w:r w:rsidRPr="00675EDD">
        <w:rPr>
          <w:b/>
          <w:sz w:val="22"/>
        </w:rPr>
        <w:t>X.</w:t>
      </w:r>
      <w:r w:rsidR="00F92DD4">
        <w:rPr>
          <w:b/>
          <w:sz w:val="22"/>
        </w:rPr>
        <w:t xml:space="preserve"> </w:t>
      </w:r>
      <w:r w:rsidR="00F92DD4">
        <w:rPr>
          <w:sz w:val="22"/>
        </w:rPr>
        <w:t>...</w:t>
      </w:r>
    </w:p>
    <w:p w:rsidR="00D363C9" w:rsidRPr="00675EDD" w:rsidRDefault="00D363C9" w:rsidP="004F64C1">
      <w:pPr>
        <w:spacing w:after="0" w:line="240" w:lineRule="auto"/>
        <w:rPr>
          <w:sz w:val="22"/>
        </w:rPr>
      </w:pPr>
      <w:r w:rsidRPr="00675EDD">
        <w:rPr>
          <w:b/>
          <w:sz w:val="22"/>
        </w:rPr>
        <w:t>XI.</w:t>
      </w:r>
      <w:r w:rsidRPr="00675EDD">
        <w:rPr>
          <w:sz w:val="22"/>
        </w:rPr>
        <w:t xml:space="preserve"> La Secretaría de Desarrollo Sustentable.</w:t>
      </w:r>
    </w:p>
    <w:p w:rsidR="00D363C9" w:rsidRPr="00675EDD" w:rsidRDefault="00D363C9" w:rsidP="004F64C1">
      <w:pPr>
        <w:spacing w:after="0" w:line="240" w:lineRule="auto"/>
        <w:rPr>
          <w:sz w:val="22"/>
        </w:rPr>
      </w:pPr>
      <w:r w:rsidRPr="00675EDD">
        <w:rPr>
          <w:b/>
          <w:sz w:val="22"/>
        </w:rPr>
        <w:t>XII.</w:t>
      </w:r>
      <w:r w:rsidRPr="00675EDD">
        <w:rPr>
          <w:sz w:val="22"/>
        </w:rPr>
        <w:t xml:space="preserve"> Se deroga.</w:t>
      </w:r>
    </w:p>
    <w:p w:rsidR="00D363C9" w:rsidRPr="00675EDD" w:rsidRDefault="00D363C9" w:rsidP="004F64C1">
      <w:pPr>
        <w:spacing w:after="0" w:line="240" w:lineRule="auto"/>
        <w:rPr>
          <w:sz w:val="22"/>
        </w:rPr>
      </w:pPr>
      <w:r w:rsidRPr="00675EDD">
        <w:rPr>
          <w:b/>
          <w:sz w:val="22"/>
        </w:rPr>
        <w:t>XIII.</w:t>
      </w:r>
      <w:r w:rsidRPr="00675EDD">
        <w:rPr>
          <w:sz w:val="22"/>
        </w:rPr>
        <w:t xml:space="preserve"> a la </w:t>
      </w:r>
      <w:r w:rsidRPr="00675EDD">
        <w:rPr>
          <w:b/>
          <w:sz w:val="22"/>
        </w:rPr>
        <w:t>XXII.</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53094E" w:rsidRDefault="00D363C9" w:rsidP="006F7B48">
      <w:pPr>
        <w:spacing w:after="0" w:line="360" w:lineRule="auto"/>
      </w:pPr>
    </w:p>
    <w:p w:rsidR="00D363C9" w:rsidRPr="00DE6B08" w:rsidRDefault="00F777A9" w:rsidP="004F64C1">
      <w:pPr>
        <w:spacing w:after="0" w:line="360" w:lineRule="auto"/>
        <w:ind w:left="0"/>
      </w:pPr>
      <w:r>
        <w:rPr>
          <w:b/>
        </w:rPr>
        <w:t>Artículo</w:t>
      </w:r>
      <w:r w:rsidR="0055719C">
        <w:rPr>
          <w:b/>
        </w:rPr>
        <w:t xml:space="preserve"> trigésimo c</w:t>
      </w:r>
      <w:r w:rsidR="00D363C9">
        <w:rPr>
          <w:b/>
        </w:rPr>
        <w:t>uarto.</w:t>
      </w:r>
      <w:r w:rsidR="00D363C9" w:rsidRPr="00DE6B08">
        <w:rPr>
          <w:b/>
        </w:rPr>
        <w:t xml:space="preserve"> </w:t>
      </w:r>
      <w:r w:rsidR="0055719C">
        <w:t>S</w:t>
      </w:r>
      <w:r w:rsidR="00F92DD4">
        <w:t>e reforma el artículo 8, y</w:t>
      </w:r>
      <w:r w:rsidR="00D363C9" w:rsidRPr="00DE6B08">
        <w:t xml:space="preserve"> la fracción IV del artículo 12, ambas de la Ley de Mejora Regulatoria del Estado de Yucatán, para quedar como sigue: </w:t>
      </w:r>
    </w:p>
    <w:p w:rsidR="00D363C9" w:rsidRPr="00DE6B08"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8.</w:t>
      </w:r>
      <w:r w:rsidRPr="00675EDD">
        <w:rPr>
          <w:sz w:val="22"/>
        </w:rPr>
        <w:t xml:space="preserve"> </w:t>
      </w:r>
      <w:r w:rsidR="00F92DD4">
        <w:rPr>
          <w:b/>
          <w:sz w:val="22"/>
        </w:rPr>
        <w:t>Fomento a la apertura rápida de empresas</w:t>
      </w:r>
      <w:r w:rsidRPr="00675EDD">
        <w:rPr>
          <w:sz w:val="22"/>
        </w:rPr>
        <w:t xml:space="preserve"> </w:t>
      </w:r>
    </w:p>
    <w:p w:rsidR="00D363C9" w:rsidRPr="00675EDD" w:rsidRDefault="00D363C9" w:rsidP="004F64C1">
      <w:pPr>
        <w:spacing w:after="0" w:line="240" w:lineRule="auto"/>
        <w:rPr>
          <w:sz w:val="22"/>
        </w:rPr>
      </w:pPr>
      <w:r w:rsidRPr="00675EDD">
        <w:rPr>
          <w:sz w:val="22"/>
        </w:rPr>
        <w:t xml:space="preserve">La persona titular del Poder Ejecutivo del estado, a través de la Secretaría de Fomento Económico y Trabajo, y los ayuntamientos implementarán mecanismos para propiciar la apertura rápida de empresas en el estado, para lo cual promoverán el uso adecuado de los instrumentos establecidos en esta ley y la coordinación con las dependencias y entidades federales, estatales y municipales relacionadas, según corresponda. </w:t>
      </w:r>
    </w:p>
    <w:p w:rsidR="00D363C9" w:rsidRPr="00675EDD" w:rsidRDefault="00675EDD" w:rsidP="004F64C1">
      <w:pPr>
        <w:tabs>
          <w:tab w:val="left" w:pos="1875"/>
        </w:tabs>
        <w:spacing w:after="0" w:line="240" w:lineRule="auto"/>
        <w:rPr>
          <w:sz w:val="22"/>
        </w:rPr>
      </w:pPr>
      <w:r w:rsidRPr="00675EDD">
        <w:rPr>
          <w:sz w:val="22"/>
        </w:rPr>
        <w:tab/>
      </w:r>
      <w:r w:rsidRPr="00675EDD">
        <w:rPr>
          <w:sz w:val="22"/>
        </w:rPr>
        <w:tab/>
      </w:r>
    </w:p>
    <w:p w:rsidR="00D363C9" w:rsidRPr="00675EDD" w:rsidRDefault="00D363C9" w:rsidP="004F64C1">
      <w:pPr>
        <w:spacing w:after="0" w:line="240" w:lineRule="auto"/>
        <w:rPr>
          <w:sz w:val="22"/>
        </w:rPr>
      </w:pPr>
      <w:r w:rsidRPr="00675EDD">
        <w:rPr>
          <w:b/>
          <w:sz w:val="22"/>
        </w:rPr>
        <w:t>Artículo 12.</w:t>
      </w:r>
      <w:r w:rsidR="00F92DD4">
        <w:rPr>
          <w:sz w:val="22"/>
        </w:rPr>
        <w:t xml:space="preserve"> </w:t>
      </w:r>
      <w:r w:rsidR="00F92DD4">
        <w:rPr>
          <w:b/>
          <w:sz w:val="22"/>
        </w:rPr>
        <w:t>Integración de la comisión</w:t>
      </w:r>
      <w:r w:rsidRPr="00675EDD">
        <w:rPr>
          <w:sz w:val="22"/>
        </w:rPr>
        <w:t xml:space="preserve"> </w:t>
      </w:r>
    </w:p>
    <w:p w:rsidR="00D363C9" w:rsidRPr="00675EDD" w:rsidRDefault="00D363C9" w:rsidP="004F64C1">
      <w:pPr>
        <w:spacing w:after="0" w:line="240" w:lineRule="auto"/>
        <w:rPr>
          <w:sz w:val="22"/>
        </w:rPr>
      </w:pP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III.</w:t>
      </w:r>
      <w:r w:rsidRPr="00675EDD">
        <w:rPr>
          <w:sz w:val="22"/>
        </w:rPr>
        <w:t xml:space="preserve"> … </w:t>
      </w:r>
    </w:p>
    <w:p w:rsidR="00D363C9" w:rsidRPr="00675EDD" w:rsidRDefault="00D363C9" w:rsidP="004F64C1">
      <w:pPr>
        <w:spacing w:after="0" w:line="240" w:lineRule="auto"/>
        <w:rPr>
          <w:sz w:val="22"/>
        </w:rPr>
      </w:pPr>
      <w:r w:rsidRPr="00675EDD">
        <w:rPr>
          <w:b/>
          <w:sz w:val="22"/>
        </w:rPr>
        <w:t>IV.</w:t>
      </w:r>
      <w:r w:rsidRPr="00675EDD">
        <w:rPr>
          <w:sz w:val="22"/>
        </w:rPr>
        <w:t xml:space="preserve"> El Secretario de Fomento Económico y Trabajo. </w:t>
      </w:r>
    </w:p>
    <w:p w:rsidR="00D363C9" w:rsidRPr="00675EDD" w:rsidRDefault="00D363C9" w:rsidP="004F64C1">
      <w:pPr>
        <w:spacing w:after="0" w:line="240" w:lineRule="auto"/>
        <w:rPr>
          <w:sz w:val="22"/>
        </w:rPr>
      </w:pPr>
      <w:r w:rsidRPr="00675EDD">
        <w:rPr>
          <w:b/>
          <w:sz w:val="22"/>
        </w:rPr>
        <w:t>V.</w:t>
      </w:r>
      <w:r w:rsidRPr="00675EDD">
        <w:rPr>
          <w:sz w:val="22"/>
        </w:rPr>
        <w:t xml:space="preserve"> a la </w:t>
      </w:r>
      <w:r w:rsidRPr="00675EDD">
        <w:rPr>
          <w:b/>
          <w:sz w:val="22"/>
        </w:rPr>
        <w:t>VIII.</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DE6B08" w:rsidRDefault="00D363C9" w:rsidP="006F7B48">
      <w:pPr>
        <w:spacing w:after="0" w:line="360" w:lineRule="auto"/>
      </w:pPr>
    </w:p>
    <w:p w:rsidR="00D363C9" w:rsidRPr="00AF2D61" w:rsidRDefault="00F777A9" w:rsidP="004F64C1">
      <w:pPr>
        <w:spacing w:after="0" w:line="360" w:lineRule="auto"/>
        <w:ind w:left="0"/>
      </w:pPr>
      <w:r>
        <w:rPr>
          <w:b/>
        </w:rPr>
        <w:t>Artículo</w:t>
      </w:r>
      <w:r w:rsidR="0055719C">
        <w:rPr>
          <w:b/>
        </w:rPr>
        <w:t xml:space="preserve"> trigésimo q</w:t>
      </w:r>
      <w:r w:rsidR="00D363C9" w:rsidRPr="00AF2D61">
        <w:rPr>
          <w:b/>
        </w:rPr>
        <w:t>uinto:</w:t>
      </w:r>
      <w:r w:rsidR="0055719C">
        <w:t xml:space="preserve"> S</w:t>
      </w:r>
      <w:r w:rsidR="00D363C9" w:rsidRPr="00AF2D61">
        <w:t>e reforma la fracción VII del artículo 13, y el párrafo segundo del ar</w:t>
      </w:r>
      <w:r w:rsidR="00D90425">
        <w:t>tículo 39, ambos de la Ley de Ví</w:t>
      </w:r>
      <w:r w:rsidR="00D363C9" w:rsidRPr="00AF2D61">
        <w:t>ctimas del Estado de Yucatán, para quedar como sigue:</w:t>
      </w:r>
    </w:p>
    <w:p w:rsidR="00D363C9" w:rsidRPr="00AF2D61" w:rsidRDefault="00D363C9" w:rsidP="004F64C1">
      <w:pPr>
        <w:spacing w:after="0" w:line="240" w:lineRule="auto"/>
      </w:pPr>
    </w:p>
    <w:p w:rsidR="00D363C9" w:rsidRPr="00F92DD4" w:rsidRDefault="00D363C9" w:rsidP="004F64C1">
      <w:pPr>
        <w:spacing w:after="0" w:line="240" w:lineRule="auto"/>
        <w:rPr>
          <w:b/>
          <w:sz w:val="22"/>
        </w:rPr>
      </w:pPr>
      <w:r w:rsidRPr="00675EDD">
        <w:rPr>
          <w:b/>
          <w:sz w:val="22"/>
        </w:rPr>
        <w:t>Artículo 13.</w:t>
      </w:r>
      <w:r w:rsidR="00F92DD4">
        <w:rPr>
          <w:sz w:val="22"/>
        </w:rPr>
        <w:t xml:space="preserve"> </w:t>
      </w:r>
      <w:r w:rsidR="00F92DD4">
        <w:rPr>
          <w:b/>
          <w:sz w:val="22"/>
        </w:rPr>
        <w:t>Integración</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w:t>
      </w:r>
      <w:r w:rsidRPr="00675EDD">
        <w:rPr>
          <w:sz w:val="22"/>
        </w:rPr>
        <w:t xml:space="preserve"> …</w:t>
      </w:r>
    </w:p>
    <w:p w:rsidR="00D363C9" w:rsidRPr="00675EDD" w:rsidRDefault="00D363C9" w:rsidP="004F64C1">
      <w:pPr>
        <w:spacing w:after="0" w:line="240" w:lineRule="auto"/>
        <w:rPr>
          <w:sz w:val="22"/>
        </w:rPr>
      </w:pPr>
      <w:r w:rsidRPr="00675EDD">
        <w:rPr>
          <w:b/>
          <w:sz w:val="22"/>
        </w:rPr>
        <w:t>VII.</w:t>
      </w:r>
      <w:r w:rsidR="009048B0">
        <w:rPr>
          <w:sz w:val="22"/>
        </w:rPr>
        <w:t xml:space="preserve"> La secretarí</w:t>
      </w:r>
      <w:r w:rsidRPr="00675EDD">
        <w:rPr>
          <w:sz w:val="22"/>
        </w:rPr>
        <w:t>a de las Mujeres.</w:t>
      </w:r>
    </w:p>
    <w:p w:rsidR="00D363C9" w:rsidRPr="00675EDD" w:rsidRDefault="00D363C9" w:rsidP="004F64C1">
      <w:pPr>
        <w:spacing w:after="0" w:line="240" w:lineRule="auto"/>
        <w:rPr>
          <w:sz w:val="22"/>
        </w:rPr>
      </w:pPr>
      <w:r w:rsidRPr="00675EDD">
        <w:rPr>
          <w:b/>
          <w:sz w:val="22"/>
        </w:rPr>
        <w:t>VIII.</w:t>
      </w:r>
      <w:r w:rsidRPr="00675EDD">
        <w:rPr>
          <w:sz w:val="22"/>
        </w:rPr>
        <w:t xml:space="preserve"> a la </w:t>
      </w:r>
      <w:r w:rsidRPr="00675EDD">
        <w:rPr>
          <w:b/>
          <w:sz w:val="22"/>
        </w:rPr>
        <w:t>XII.</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861DC2" w:rsidRDefault="00D363C9" w:rsidP="004F64C1">
      <w:pPr>
        <w:spacing w:after="0" w:line="240" w:lineRule="auto"/>
        <w:rPr>
          <w:b/>
          <w:sz w:val="22"/>
        </w:rPr>
      </w:pPr>
      <w:r w:rsidRPr="00675EDD">
        <w:rPr>
          <w:b/>
          <w:sz w:val="22"/>
        </w:rPr>
        <w:t>Artículo 39.</w:t>
      </w:r>
      <w:r w:rsidR="00861DC2">
        <w:rPr>
          <w:sz w:val="22"/>
        </w:rPr>
        <w:t xml:space="preserve"> </w:t>
      </w:r>
      <w:r w:rsidR="00861DC2">
        <w:rPr>
          <w:b/>
          <w:sz w:val="22"/>
        </w:rPr>
        <w:t>Solicitud</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 xml:space="preserve">La Fiscalía General del Estado, la Secretaría de Seguridad Pública, la Secretaría de la Mujer, la Procuraduría de la Defensa del Menor y la Familia, la Comisión de Derechos Humanos del Estado de Yucatán, y las corporaciones de seguridad pública municipales; al momento de recibir la denuncia, querella, queja o cualquier declaración en la que la víctima narre hechos delictivos o conductas violatorias de derechos humanos, deberán invitarle a que solicite el reconocimiento de su calidad de víctima.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BD0E46" w:rsidRPr="00AF2D61" w:rsidRDefault="00BD0E46" w:rsidP="006F7B48">
      <w:pPr>
        <w:spacing w:after="0" w:line="360" w:lineRule="auto"/>
      </w:pPr>
    </w:p>
    <w:p w:rsidR="00D363C9" w:rsidRPr="00112F7C" w:rsidRDefault="00D363C9" w:rsidP="004F64C1">
      <w:pPr>
        <w:spacing w:after="0" w:line="360" w:lineRule="auto"/>
        <w:ind w:left="0"/>
      </w:pPr>
      <w:r>
        <w:rPr>
          <w:b/>
        </w:rPr>
        <w:t xml:space="preserve">Artículo </w:t>
      </w:r>
      <w:r w:rsidR="0055719C">
        <w:rPr>
          <w:b/>
        </w:rPr>
        <w:t>trigésimo s</w:t>
      </w:r>
      <w:r>
        <w:rPr>
          <w:b/>
        </w:rPr>
        <w:t>exto.</w:t>
      </w:r>
      <w:r w:rsidR="0055719C">
        <w:t xml:space="preserve"> S</w:t>
      </w:r>
      <w:r w:rsidRPr="00112F7C">
        <w:t>e reforma la fracción VI del artículo 5</w:t>
      </w:r>
      <w:r w:rsidR="00861DC2">
        <w:t>,</w:t>
      </w:r>
      <w:r w:rsidRPr="00112F7C">
        <w:t xml:space="preserve"> y se reforman las fracciones VI y X del artículo </w:t>
      </w:r>
      <w:r w:rsidR="00861DC2">
        <w:t>9,</w:t>
      </w:r>
      <w:r w:rsidRPr="00112F7C">
        <w:t xml:space="preserve"> ambas de la Ley para la Prevención y Control de Enfermedades Transmitidas por Mosquitos en el Estado de Yucatán, para quedar como sigue: </w:t>
      </w:r>
    </w:p>
    <w:p w:rsidR="00D363C9" w:rsidRPr="00112F7C" w:rsidRDefault="00D363C9" w:rsidP="004F64C1">
      <w:pPr>
        <w:spacing w:after="0" w:line="240" w:lineRule="auto"/>
      </w:pPr>
    </w:p>
    <w:p w:rsidR="00D363C9" w:rsidRPr="00675EDD" w:rsidRDefault="00D363C9" w:rsidP="004F64C1">
      <w:pPr>
        <w:spacing w:after="0" w:line="240" w:lineRule="auto"/>
        <w:rPr>
          <w:b/>
          <w:sz w:val="22"/>
        </w:rPr>
      </w:pPr>
      <w:r w:rsidRPr="00675EDD">
        <w:rPr>
          <w:b/>
          <w:sz w:val="22"/>
        </w:rPr>
        <w:t>Autoridades</w:t>
      </w:r>
    </w:p>
    <w:p w:rsidR="00D363C9" w:rsidRPr="00675EDD" w:rsidRDefault="00D363C9" w:rsidP="004F64C1">
      <w:pPr>
        <w:spacing w:after="0" w:line="240" w:lineRule="auto"/>
        <w:rPr>
          <w:sz w:val="22"/>
        </w:rPr>
      </w:pPr>
      <w:r w:rsidRPr="00675EDD">
        <w:rPr>
          <w:b/>
          <w:sz w:val="22"/>
        </w:rPr>
        <w:t>Artículo 5.-</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 xml:space="preserve">I. </w:t>
      </w:r>
      <w:r w:rsidRPr="00675EDD">
        <w:rPr>
          <w:sz w:val="22"/>
        </w:rPr>
        <w:t xml:space="preserve">a la </w:t>
      </w:r>
      <w:r w:rsidRPr="00675EDD">
        <w:rPr>
          <w:b/>
          <w:sz w:val="22"/>
        </w:rPr>
        <w:t>V.</w:t>
      </w:r>
      <w:r w:rsidRPr="00675EDD">
        <w:rPr>
          <w:sz w:val="22"/>
        </w:rPr>
        <w:t xml:space="preserve"> …</w:t>
      </w:r>
    </w:p>
    <w:p w:rsidR="00D363C9" w:rsidRPr="00675EDD" w:rsidRDefault="00D363C9" w:rsidP="004F64C1">
      <w:pPr>
        <w:spacing w:after="0" w:line="240" w:lineRule="auto"/>
        <w:rPr>
          <w:sz w:val="22"/>
        </w:rPr>
      </w:pPr>
      <w:r w:rsidRPr="00675EDD">
        <w:rPr>
          <w:b/>
          <w:sz w:val="22"/>
        </w:rPr>
        <w:t>VI.</w:t>
      </w:r>
      <w:r w:rsidRPr="00675EDD">
        <w:rPr>
          <w:sz w:val="22"/>
        </w:rPr>
        <w:t xml:space="preserve"> La Secretaría de Desarrollo Sustentable.</w:t>
      </w:r>
    </w:p>
    <w:p w:rsidR="00D363C9" w:rsidRPr="00675EDD" w:rsidRDefault="00D363C9" w:rsidP="004F64C1">
      <w:pPr>
        <w:spacing w:after="0" w:line="240" w:lineRule="auto"/>
        <w:rPr>
          <w:sz w:val="22"/>
        </w:rPr>
      </w:pPr>
      <w:r w:rsidRPr="00675EDD">
        <w:rPr>
          <w:b/>
          <w:sz w:val="22"/>
        </w:rPr>
        <w:t>VII.</w:t>
      </w:r>
      <w:r w:rsidRPr="00675EDD">
        <w:rPr>
          <w:sz w:val="22"/>
        </w:rPr>
        <w:t xml:space="preserve"> a la </w:t>
      </w:r>
      <w:r w:rsidRPr="00675EDD">
        <w:rPr>
          <w:b/>
          <w:sz w:val="22"/>
        </w:rPr>
        <w:t>IX</w:t>
      </w:r>
      <w:r w:rsidRPr="00675EDD">
        <w:rPr>
          <w:sz w:val="22"/>
        </w:rPr>
        <w:t>. …</w:t>
      </w:r>
    </w:p>
    <w:p w:rsidR="00D363C9" w:rsidRPr="00675EDD" w:rsidRDefault="00D363C9" w:rsidP="004F64C1">
      <w:pPr>
        <w:spacing w:after="0" w:line="240" w:lineRule="auto"/>
        <w:rPr>
          <w:sz w:val="22"/>
        </w:rPr>
      </w:pPr>
    </w:p>
    <w:p w:rsidR="00D363C9" w:rsidRPr="00675EDD" w:rsidRDefault="00D363C9" w:rsidP="004F64C1">
      <w:pPr>
        <w:spacing w:after="0" w:line="240" w:lineRule="auto"/>
        <w:rPr>
          <w:b/>
          <w:sz w:val="22"/>
        </w:rPr>
      </w:pPr>
      <w:r w:rsidRPr="00675EDD">
        <w:rPr>
          <w:b/>
          <w:sz w:val="22"/>
        </w:rPr>
        <w:t xml:space="preserve">Integración del consejo </w:t>
      </w:r>
    </w:p>
    <w:p w:rsidR="00D363C9" w:rsidRPr="00675EDD" w:rsidRDefault="00D363C9" w:rsidP="004F64C1">
      <w:pPr>
        <w:spacing w:after="0" w:line="240" w:lineRule="auto"/>
        <w:rPr>
          <w:sz w:val="22"/>
        </w:rPr>
      </w:pPr>
      <w:r w:rsidRPr="00675EDD">
        <w:rPr>
          <w:b/>
          <w:sz w:val="22"/>
        </w:rPr>
        <w:t>Artículo 9.</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w:t>
      </w:r>
      <w:r w:rsidRPr="00675EDD">
        <w:rPr>
          <w:sz w:val="22"/>
        </w:rPr>
        <w:t xml:space="preserve"> …</w:t>
      </w:r>
    </w:p>
    <w:p w:rsidR="00D363C9" w:rsidRPr="00675EDD" w:rsidRDefault="00D363C9" w:rsidP="004F64C1">
      <w:pPr>
        <w:spacing w:after="0" w:line="240" w:lineRule="auto"/>
        <w:rPr>
          <w:sz w:val="22"/>
        </w:rPr>
      </w:pPr>
      <w:r w:rsidRPr="00675EDD">
        <w:rPr>
          <w:b/>
          <w:sz w:val="22"/>
        </w:rPr>
        <w:t>VI.</w:t>
      </w:r>
      <w:r w:rsidRPr="00675EDD">
        <w:rPr>
          <w:sz w:val="22"/>
        </w:rPr>
        <w:t xml:space="preserve"> El Secretario de Desarrollo Sustentable.</w:t>
      </w:r>
    </w:p>
    <w:p w:rsidR="00D363C9" w:rsidRPr="00675EDD" w:rsidRDefault="00D363C9" w:rsidP="004F64C1">
      <w:pPr>
        <w:spacing w:after="0" w:line="240" w:lineRule="auto"/>
        <w:rPr>
          <w:sz w:val="22"/>
        </w:rPr>
      </w:pPr>
      <w:r w:rsidRPr="00675EDD">
        <w:rPr>
          <w:b/>
          <w:sz w:val="22"/>
        </w:rPr>
        <w:t>VII.</w:t>
      </w:r>
      <w:r w:rsidRPr="00675EDD">
        <w:rPr>
          <w:sz w:val="22"/>
        </w:rPr>
        <w:t xml:space="preserve"> a la </w:t>
      </w:r>
      <w:r w:rsidRPr="00675EDD">
        <w:rPr>
          <w:b/>
          <w:sz w:val="22"/>
        </w:rPr>
        <w:t>IX.</w:t>
      </w:r>
      <w:r w:rsidRPr="00675EDD">
        <w:rPr>
          <w:sz w:val="22"/>
        </w:rPr>
        <w:t xml:space="preserve"> …</w:t>
      </w:r>
    </w:p>
    <w:p w:rsidR="00D363C9" w:rsidRPr="00675EDD" w:rsidRDefault="00D363C9" w:rsidP="004F64C1">
      <w:pPr>
        <w:spacing w:after="0" w:line="240" w:lineRule="auto"/>
        <w:rPr>
          <w:sz w:val="22"/>
        </w:rPr>
      </w:pPr>
      <w:r w:rsidRPr="00675EDD">
        <w:rPr>
          <w:b/>
          <w:sz w:val="22"/>
        </w:rPr>
        <w:t>X.</w:t>
      </w:r>
      <w:r w:rsidRPr="00675EDD">
        <w:rPr>
          <w:sz w:val="22"/>
        </w:rPr>
        <w:t xml:space="preserve"> El director general del Instituto de Movilidad y Desarrollo Urbano Territorial.</w:t>
      </w:r>
    </w:p>
    <w:p w:rsidR="00D363C9" w:rsidRPr="00675EDD" w:rsidRDefault="00D363C9" w:rsidP="004F64C1">
      <w:pPr>
        <w:spacing w:after="0" w:line="240" w:lineRule="auto"/>
        <w:rPr>
          <w:sz w:val="22"/>
        </w:rPr>
      </w:pPr>
      <w:r w:rsidRPr="00675EDD">
        <w:rPr>
          <w:b/>
          <w:sz w:val="22"/>
        </w:rPr>
        <w:t>XI.</w:t>
      </w:r>
      <w:r w:rsidRPr="00675EDD">
        <w:rPr>
          <w:sz w:val="22"/>
        </w:rPr>
        <w:t xml:space="preserve"> a la </w:t>
      </w:r>
      <w:r w:rsidRPr="00675EDD">
        <w:rPr>
          <w:b/>
          <w:sz w:val="22"/>
        </w:rPr>
        <w:t>XIV.</w:t>
      </w:r>
      <w:r w:rsidRPr="00675EDD">
        <w:rPr>
          <w:sz w:val="22"/>
        </w:rPr>
        <w:t xml:space="preserve"> …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Default="00D363C9" w:rsidP="004F64C1">
      <w:pPr>
        <w:spacing w:after="0" w:line="360" w:lineRule="auto"/>
        <w:rPr>
          <w:b/>
        </w:rPr>
      </w:pPr>
    </w:p>
    <w:p w:rsidR="00D363C9" w:rsidRPr="005E1294" w:rsidRDefault="00D363C9" w:rsidP="004F64C1">
      <w:pPr>
        <w:spacing w:after="0" w:line="360" w:lineRule="auto"/>
        <w:ind w:left="0"/>
      </w:pPr>
      <w:r>
        <w:rPr>
          <w:b/>
        </w:rPr>
        <w:t xml:space="preserve">Artículo </w:t>
      </w:r>
      <w:r w:rsidR="0055719C">
        <w:rPr>
          <w:b/>
        </w:rPr>
        <w:t>trigésimo s</w:t>
      </w:r>
      <w:r>
        <w:rPr>
          <w:b/>
        </w:rPr>
        <w:t>éptimo.</w:t>
      </w:r>
      <w:r w:rsidRPr="005E1294">
        <w:rPr>
          <w:b/>
        </w:rPr>
        <w:t xml:space="preserve"> </w:t>
      </w:r>
      <w:r w:rsidR="0055719C">
        <w:t>S</w:t>
      </w:r>
      <w:r w:rsidRPr="005E1294">
        <w:t>e reforma la fracción VI de</w:t>
      </w:r>
      <w:r w:rsidR="00066DAF">
        <w:t>l artículo 2; las fracciones I,</w:t>
      </w:r>
      <w:r w:rsidRPr="005E1294">
        <w:t xml:space="preserve"> II y el segundo párrafo del artículo 52, ambas de la Ley de Desarrollo Forestal Sustentable del Estado de Yucatán, para quedar como sigue:</w:t>
      </w:r>
    </w:p>
    <w:p w:rsidR="00D363C9" w:rsidRPr="005E1294" w:rsidRDefault="00D363C9" w:rsidP="004F64C1">
      <w:pPr>
        <w:spacing w:after="0" w:line="240" w:lineRule="auto"/>
        <w:rPr>
          <w:b/>
        </w:rPr>
      </w:pPr>
    </w:p>
    <w:p w:rsidR="00D363C9" w:rsidRPr="00066DAF" w:rsidRDefault="00D363C9" w:rsidP="004F64C1">
      <w:pPr>
        <w:spacing w:after="0" w:line="240" w:lineRule="auto"/>
        <w:rPr>
          <w:b/>
          <w:sz w:val="22"/>
        </w:rPr>
      </w:pPr>
      <w:r w:rsidRPr="00675EDD">
        <w:rPr>
          <w:b/>
          <w:sz w:val="22"/>
        </w:rPr>
        <w:t xml:space="preserve">Artículo 2.- </w:t>
      </w:r>
      <w:r w:rsidR="00066DAF">
        <w:rPr>
          <w:b/>
          <w:sz w:val="22"/>
        </w:rPr>
        <w:t>Definiciones</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 xml:space="preserve">I.- </w:t>
      </w:r>
      <w:r w:rsidRPr="00675EDD">
        <w:rPr>
          <w:sz w:val="22"/>
        </w:rPr>
        <w:t>a la</w:t>
      </w:r>
      <w:r w:rsidRPr="00675EDD">
        <w:rPr>
          <w:b/>
          <w:sz w:val="22"/>
        </w:rPr>
        <w:t xml:space="preserve"> III.- </w:t>
      </w:r>
      <w:r w:rsidRPr="00675EDD">
        <w:rPr>
          <w:sz w:val="22"/>
        </w:rPr>
        <w:t>…</w:t>
      </w:r>
    </w:p>
    <w:p w:rsidR="00D363C9" w:rsidRPr="00675EDD" w:rsidRDefault="00D363C9" w:rsidP="004F64C1">
      <w:pPr>
        <w:spacing w:after="0" w:line="240" w:lineRule="auto"/>
        <w:rPr>
          <w:sz w:val="22"/>
        </w:rPr>
      </w:pPr>
      <w:r w:rsidRPr="00675EDD">
        <w:rPr>
          <w:b/>
          <w:sz w:val="22"/>
        </w:rPr>
        <w:t xml:space="preserve">IV.- </w:t>
      </w:r>
      <w:r w:rsidRPr="00675EDD">
        <w:rPr>
          <w:sz w:val="22"/>
        </w:rPr>
        <w:t>Secretaría: la Secretaría de Desarrollo Sustentable.</w:t>
      </w:r>
    </w:p>
    <w:p w:rsidR="00D363C9" w:rsidRPr="00675EDD" w:rsidRDefault="00D363C9" w:rsidP="004F64C1">
      <w:pPr>
        <w:spacing w:after="0" w:line="240" w:lineRule="auto"/>
        <w:rPr>
          <w:b/>
          <w:sz w:val="22"/>
        </w:rPr>
      </w:pPr>
    </w:p>
    <w:p w:rsidR="00D363C9" w:rsidRPr="00066DAF" w:rsidRDefault="00D363C9" w:rsidP="004F64C1">
      <w:pPr>
        <w:spacing w:after="0" w:line="240" w:lineRule="auto"/>
        <w:rPr>
          <w:b/>
          <w:sz w:val="22"/>
        </w:rPr>
      </w:pPr>
      <w:r w:rsidRPr="00675EDD">
        <w:rPr>
          <w:b/>
          <w:sz w:val="22"/>
        </w:rPr>
        <w:t xml:space="preserve">Artículo 52.- </w:t>
      </w:r>
      <w:r w:rsidR="00066DAF">
        <w:rPr>
          <w:b/>
          <w:sz w:val="22"/>
        </w:rPr>
        <w:t>Integración</w:t>
      </w:r>
    </w:p>
    <w:p w:rsidR="00D363C9" w:rsidRPr="00675EDD" w:rsidRDefault="00D363C9" w:rsidP="004F64C1">
      <w:pPr>
        <w:spacing w:after="0" w:line="240" w:lineRule="auto"/>
        <w:rPr>
          <w:sz w:val="22"/>
        </w:rPr>
      </w:pPr>
      <w:r w:rsidRPr="00675EDD">
        <w:rPr>
          <w:sz w:val="22"/>
        </w:rPr>
        <w:t>…</w:t>
      </w:r>
    </w:p>
    <w:p w:rsidR="005A652A" w:rsidRDefault="005A652A" w:rsidP="004F64C1">
      <w:pPr>
        <w:spacing w:after="0" w:line="240" w:lineRule="auto"/>
        <w:rPr>
          <w:b/>
          <w:sz w:val="22"/>
        </w:rPr>
      </w:pPr>
    </w:p>
    <w:p w:rsidR="00D363C9" w:rsidRPr="00675EDD" w:rsidRDefault="00D363C9" w:rsidP="004F64C1">
      <w:pPr>
        <w:spacing w:after="0" w:line="240" w:lineRule="auto"/>
        <w:rPr>
          <w:sz w:val="22"/>
        </w:rPr>
      </w:pPr>
      <w:r w:rsidRPr="00675EDD">
        <w:rPr>
          <w:b/>
          <w:sz w:val="22"/>
        </w:rPr>
        <w:t xml:space="preserve">I.- </w:t>
      </w:r>
      <w:r w:rsidRPr="00675EDD">
        <w:rPr>
          <w:sz w:val="22"/>
        </w:rPr>
        <w:t>El Secretario de Desarrollo Sustentable, quién será el presidente.</w:t>
      </w:r>
    </w:p>
    <w:p w:rsidR="00D363C9" w:rsidRPr="00675EDD" w:rsidRDefault="00D363C9" w:rsidP="004F64C1">
      <w:pPr>
        <w:spacing w:after="0" w:line="240" w:lineRule="auto"/>
        <w:rPr>
          <w:sz w:val="22"/>
        </w:rPr>
      </w:pPr>
      <w:r w:rsidRPr="00675EDD">
        <w:rPr>
          <w:b/>
          <w:sz w:val="22"/>
        </w:rPr>
        <w:t xml:space="preserve">II.- </w:t>
      </w:r>
      <w:r w:rsidRPr="00675EDD">
        <w:rPr>
          <w:sz w:val="22"/>
        </w:rPr>
        <w:t>…</w:t>
      </w:r>
    </w:p>
    <w:p w:rsidR="00D363C9" w:rsidRPr="00675EDD" w:rsidRDefault="00D363C9" w:rsidP="004F64C1">
      <w:pPr>
        <w:spacing w:after="0" w:line="240" w:lineRule="auto"/>
        <w:rPr>
          <w:sz w:val="22"/>
        </w:rPr>
      </w:pPr>
      <w:r w:rsidRPr="00675EDD">
        <w:rPr>
          <w:b/>
          <w:sz w:val="22"/>
        </w:rPr>
        <w:t xml:space="preserve">III.- </w:t>
      </w:r>
      <w:r w:rsidRPr="00675EDD">
        <w:rPr>
          <w:sz w:val="22"/>
        </w:rPr>
        <w:t>El Titular de la Coordinación General de Protección Civil de la Secretaría General de Gobierno.</w:t>
      </w:r>
    </w:p>
    <w:p w:rsidR="00D363C9" w:rsidRPr="00675EDD" w:rsidRDefault="00D363C9" w:rsidP="004F64C1">
      <w:pPr>
        <w:spacing w:after="0" w:line="240" w:lineRule="auto"/>
        <w:rPr>
          <w:sz w:val="22"/>
        </w:rPr>
      </w:pPr>
      <w:r w:rsidRPr="00675EDD">
        <w:rPr>
          <w:b/>
          <w:sz w:val="22"/>
        </w:rPr>
        <w:t xml:space="preserve">IV.- a la VIII.- </w:t>
      </w:r>
      <w:r w:rsidRPr="00675EDD">
        <w:rPr>
          <w:sz w:val="22"/>
        </w:rPr>
        <w:t>…</w:t>
      </w:r>
    </w:p>
    <w:p w:rsidR="00D363C9" w:rsidRPr="00675EDD" w:rsidRDefault="00D363C9" w:rsidP="004F64C1">
      <w:pPr>
        <w:spacing w:after="0" w:line="240" w:lineRule="auto"/>
        <w:rPr>
          <w:b/>
          <w:sz w:val="22"/>
        </w:rPr>
      </w:pPr>
    </w:p>
    <w:p w:rsidR="00D363C9" w:rsidRPr="00675EDD" w:rsidRDefault="00D363C9" w:rsidP="004F64C1">
      <w:pPr>
        <w:spacing w:after="0" w:line="240" w:lineRule="auto"/>
        <w:rPr>
          <w:sz w:val="22"/>
        </w:rPr>
      </w:pPr>
      <w:r w:rsidRPr="00675EDD">
        <w:rPr>
          <w:sz w:val="22"/>
        </w:rPr>
        <w:t>Cuando la persona titular del Poder Ejecutivo del Estado asista a las sesiones del consejo asumirá el cargo de Presidente y el secretario de Desarrollo Sustentable fungirá como secretario técnico, conservando el derecho a voz y voto, ambos con las facultades y obligaciones establecidas para tal efecto en esta ley y en las demás disposiciones aplicables.</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5E1294" w:rsidRDefault="00D363C9" w:rsidP="004F64C1">
      <w:pPr>
        <w:spacing w:after="0" w:line="240" w:lineRule="auto"/>
      </w:pPr>
    </w:p>
    <w:p w:rsidR="00D363C9" w:rsidRPr="007E3406" w:rsidRDefault="00F777A9" w:rsidP="004F64C1">
      <w:pPr>
        <w:spacing w:after="0" w:line="360" w:lineRule="auto"/>
        <w:ind w:left="0"/>
      </w:pPr>
      <w:r>
        <w:rPr>
          <w:b/>
        </w:rPr>
        <w:t>Artículo</w:t>
      </w:r>
      <w:r w:rsidR="00D363C9">
        <w:rPr>
          <w:b/>
        </w:rPr>
        <w:t xml:space="preserve"> </w:t>
      </w:r>
      <w:r w:rsidR="0055719C">
        <w:rPr>
          <w:b/>
        </w:rPr>
        <w:t>t</w:t>
      </w:r>
      <w:r w:rsidR="00D363C9">
        <w:rPr>
          <w:b/>
        </w:rPr>
        <w:t xml:space="preserve">rigésimo </w:t>
      </w:r>
      <w:r w:rsidR="0055719C">
        <w:rPr>
          <w:b/>
        </w:rPr>
        <w:t>o</w:t>
      </w:r>
      <w:r w:rsidR="00D363C9">
        <w:rPr>
          <w:b/>
        </w:rPr>
        <w:t>ctavo.</w:t>
      </w:r>
      <w:r w:rsidR="0055719C">
        <w:t xml:space="preserve"> S</w:t>
      </w:r>
      <w:r w:rsidR="00D363C9" w:rsidRPr="007E3406">
        <w:t>e reforma el último párrafo del artículo 9; se adiciona la fracción III</w:t>
      </w:r>
      <w:r w:rsidR="00066DAF">
        <w:t>,</w:t>
      </w:r>
      <w:r w:rsidR="00D363C9" w:rsidRPr="007E3406">
        <w:t xml:space="preserve"> recorriéndose el contenido de la fracción </w:t>
      </w:r>
      <w:r w:rsidR="00066DAF">
        <w:t>I</w:t>
      </w:r>
      <w:r w:rsidR="00D363C9" w:rsidRPr="007E3406">
        <w:t>II vigente para pasar hacer fracción IV</w:t>
      </w:r>
      <w:r w:rsidR="00066DAF">
        <w:t xml:space="preserve"> del artículo 10</w:t>
      </w:r>
      <w:r w:rsidR="00D363C9" w:rsidRPr="007E3406">
        <w:t>; se reforman los incisos b), c), y h) de la fracción I, las fracciones IV y VI del artículo 12; los incisos a) y c) de la fracción II,</w:t>
      </w:r>
      <w:r w:rsidR="00066DAF">
        <w:t xml:space="preserve"> y</w:t>
      </w:r>
      <w:r w:rsidR="00D363C9" w:rsidRPr="007E3406">
        <w:t xml:space="preserve"> la fracción VII del artículo 13, y se reforma el artículo 15</w:t>
      </w:r>
      <w:r w:rsidR="00066DAF">
        <w:t>, todos</w:t>
      </w:r>
      <w:r w:rsidR="00D363C9" w:rsidRPr="007E3406">
        <w:t xml:space="preserve"> de la Ley de Conservación y Desarrollo del Arbolado Urbano del Estado de Yucatán, para quedar como sigue:</w:t>
      </w:r>
    </w:p>
    <w:p w:rsidR="00D363C9" w:rsidRPr="007E3406" w:rsidRDefault="00D363C9" w:rsidP="004F64C1">
      <w:pPr>
        <w:spacing w:after="0" w:line="240" w:lineRule="auto"/>
      </w:pPr>
    </w:p>
    <w:p w:rsidR="00D363C9" w:rsidRPr="00675EDD" w:rsidRDefault="00D363C9" w:rsidP="004F64C1">
      <w:pPr>
        <w:spacing w:after="0" w:line="240" w:lineRule="auto"/>
        <w:rPr>
          <w:sz w:val="22"/>
        </w:rPr>
      </w:pPr>
      <w:r w:rsidRPr="00675EDD">
        <w:rPr>
          <w:b/>
          <w:sz w:val="22"/>
        </w:rPr>
        <w:t>Artículo 9.-</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Secretaría:</w:t>
      </w:r>
      <w:r w:rsidRPr="00675EDD">
        <w:rPr>
          <w:sz w:val="22"/>
        </w:rPr>
        <w:t xml:space="preserve"> Secretaría de Desarrollo Sustentable.</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10.-</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y </w:t>
      </w:r>
      <w:r w:rsidRPr="00675EDD">
        <w:rPr>
          <w:b/>
          <w:sz w:val="22"/>
        </w:rPr>
        <w:t>II.-</w:t>
      </w:r>
      <w:r w:rsidRPr="00675EDD">
        <w:rPr>
          <w:sz w:val="22"/>
        </w:rPr>
        <w:t xml:space="preserve"> …</w:t>
      </w:r>
    </w:p>
    <w:p w:rsidR="00D363C9" w:rsidRPr="00675EDD" w:rsidRDefault="00D363C9" w:rsidP="004F64C1">
      <w:pPr>
        <w:spacing w:after="0" w:line="240" w:lineRule="auto"/>
        <w:rPr>
          <w:sz w:val="22"/>
        </w:rPr>
      </w:pPr>
      <w:r w:rsidRPr="00675EDD">
        <w:rPr>
          <w:b/>
          <w:sz w:val="22"/>
        </w:rPr>
        <w:t>III.-</w:t>
      </w:r>
      <w:r w:rsidRPr="00675EDD">
        <w:rPr>
          <w:sz w:val="22"/>
        </w:rPr>
        <w:t xml:space="preserve"> El Instituto de Movilidad y Desarrollo Urbano Territorial.</w:t>
      </w:r>
    </w:p>
    <w:p w:rsidR="00D363C9" w:rsidRPr="00675EDD" w:rsidRDefault="00D363C9" w:rsidP="004F64C1">
      <w:pPr>
        <w:spacing w:after="0" w:line="240" w:lineRule="auto"/>
        <w:rPr>
          <w:sz w:val="22"/>
        </w:rPr>
      </w:pPr>
      <w:r w:rsidRPr="00675EDD">
        <w:rPr>
          <w:b/>
          <w:sz w:val="22"/>
        </w:rPr>
        <w:t>IV.-</w:t>
      </w:r>
      <w:r w:rsidRPr="00675EDD">
        <w:rPr>
          <w:sz w:val="22"/>
        </w:rPr>
        <w:t xml:space="preserve"> Los ayuntamientos, a través de la unidad administrativa con atribuciones en materia de regulación del medio ambiente.</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12.-</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I.- …</w:t>
      </w:r>
    </w:p>
    <w:p w:rsidR="00D363C9" w:rsidRPr="00675EDD" w:rsidRDefault="00D363C9" w:rsidP="004F64C1">
      <w:pPr>
        <w:spacing w:after="0" w:line="240" w:lineRule="auto"/>
        <w:rPr>
          <w:sz w:val="22"/>
        </w:rPr>
      </w:pPr>
      <w:r w:rsidRPr="00675EDD">
        <w:rPr>
          <w:sz w:val="22"/>
        </w:rPr>
        <w:t>a) …</w:t>
      </w:r>
    </w:p>
    <w:p w:rsidR="00D363C9" w:rsidRPr="00675EDD" w:rsidRDefault="00D363C9" w:rsidP="004F64C1">
      <w:pPr>
        <w:spacing w:after="0" w:line="240" w:lineRule="auto"/>
        <w:rPr>
          <w:sz w:val="22"/>
        </w:rPr>
      </w:pPr>
      <w:r w:rsidRPr="00675EDD">
        <w:rPr>
          <w:sz w:val="22"/>
        </w:rPr>
        <w:t>b) Procurar la inclusión de estrategias encaminadas a la conservación del arbolado urbano en la planeación y regulación del ordenamiento territorial de los asentamientos humanos y de desarrollo urbano.</w:t>
      </w:r>
    </w:p>
    <w:p w:rsidR="00D363C9" w:rsidRPr="00675EDD" w:rsidRDefault="00D363C9" w:rsidP="004F64C1">
      <w:pPr>
        <w:spacing w:after="0" w:line="240" w:lineRule="auto"/>
        <w:rPr>
          <w:sz w:val="22"/>
        </w:rPr>
      </w:pPr>
      <w:r w:rsidRPr="00675EDD">
        <w:rPr>
          <w:sz w:val="22"/>
        </w:rPr>
        <w:t>c) Asesorar y coordinarse técnicamente con los ayuntamientos y con las autoridades estatales competentes, para la observación de la presente ley en la elaboración de los correspondientes programas en materia de desarrollo urbano y de medio ambiente.</w:t>
      </w:r>
    </w:p>
    <w:p w:rsidR="00D363C9" w:rsidRPr="00675EDD" w:rsidRDefault="00D363C9" w:rsidP="004F64C1">
      <w:pPr>
        <w:spacing w:after="0" w:line="240" w:lineRule="auto"/>
        <w:rPr>
          <w:sz w:val="22"/>
        </w:rPr>
      </w:pPr>
      <w:r w:rsidRPr="00675EDD">
        <w:rPr>
          <w:sz w:val="22"/>
        </w:rPr>
        <w:t>d) al g) …</w:t>
      </w:r>
    </w:p>
    <w:p w:rsidR="00D363C9" w:rsidRPr="00675EDD" w:rsidRDefault="00D363C9" w:rsidP="004F64C1">
      <w:pPr>
        <w:spacing w:after="0" w:line="240" w:lineRule="auto"/>
        <w:rPr>
          <w:sz w:val="22"/>
        </w:rPr>
      </w:pPr>
      <w:r w:rsidRPr="00675EDD">
        <w:rPr>
          <w:sz w:val="22"/>
        </w:rPr>
        <w:t>h) Fomentar la suscripción de convenios y acuerdos de coordinación con la federación, otros estados, ayuntamientos y organismos auxiliares, para el cumplimiento de los objetivos de esta ley.</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II.- y III.- …</w:t>
      </w:r>
    </w:p>
    <w:p w:rsidR="00D363C9" w:rsidRPr="00675EDD" w:rsidRDefault="00D363C9" w:rsidP="004F64C1">
      <w:pPr>
        <w:spacing w:after="0" w:line="240" w:lineRule="auto"/>
        <w:rPr>
          <w:sz w:val="22"/>
        </w:rPr>
      </w:pPr>
      <w:r w:rsidRPr="00675EDD">
        <w:rPr>
          <w:sz w:val="22"/>
        </w:rPr>
        <w:t>IV.- Capacitar, regular y autorizar el registro de las personas autorizadas como dictaminadores técnicos de los ayuntamientos para el tratamiento y manejo sustentable del arbolado urbano en el Estado, así como para la aplicación de las medidas preventivas y de seguridad.</w:t>
      </w:r>
    </w:p>
    <w:p w:rsidR="00D363C9" w:rsidRPr="00675EDD" w:rsidRDefault="00D363C9" w:rsidP="004F64C1">
      <w:pPr>
        <w:spacing w:after="0" w:line="240" w:lineRule="auto"/>
        <w:rPr>
          <w:sz w:val="22"/>
        </w:rPr>
      </w:pPr>
      <w:r w:rsidRPr="00675EDD">
        <w:rPr>
          <w:sz w:val="22"/>
        </w:rPr>
        <w:t>V.- …</w:t>
      </w:r>
    </w:p>
    <w:p w:rsidR="00D363C9" w:rsidRPr="00675EDD" w:rsidRDefault="00D363C9" w:rsidP="004F64C1">
      <w:pPr>
        <w:spacing w:after="0" w:line="240" w:lineRule="auto"/>
        <w:rPr>
          <w:sz w:val="22"/>
        </w:rPr>
      </w:pPr>
      <w:r w:rsidRPr="00675EDD">
        <w:rPr>
          <w:sz w:val="22"/>
        </w:rPr>
        <w:t>VI.- Vigilar la aplicación de los programas, planes y acciones en materia de arbolado urbano, y los que se deriven de los convenios celebrados para el cumplimiento de esta Ley, en términos de su competencia.</w:t>
      </w:r>
    </w:p>
    <w:p w:rsidR="00D363C9" w:rsidRPr="00675EDD" w:rsidRDefault="00D363C9" w:rsidP="004F64C1">
      <w:pPr>
        <w:spacing w:after="0" w:line="240" w:lineRule="auto"/>
        <w:rPr>
          <w:sz w:val="22"/>
        </w:rPr>
      </w:pPr>
      <w:r w:rsidRPr="00675EDD">
        <w:rPr>
          <w:sz w:val="22"/>
        </w:rPr>
        <w:t>VII.- a la IX.-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13.-</w:t>
      </w:r>
      <w:r w:rsidRPr="00675EDD">
        <w:rPr>
          <w:sz w:val="22"/>
        </w:rPr>
        <w:t xml:space="preserve">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I.- …</w:t>
      </w:r>
    </w:p>
    <w:p w:rsidR="00D363C9" w:rsidRPr="00675EDD" w:rsidRDefault="00D363C9" w:rsidP="004F64C1">
      <w:pPr>
        <w:spacing w:after="0" w:line="240" w:lineRule="auto"/>
        <w:rPr>
          <w:sz w:val="22"/>
        </w:rPr>
      </w:pPr>
      <w:r w:rsidRPr="00675EDD">
        <w:rPr>
          <w:sz w:val="22"/>
        </w:rPr>
        <w:t>II.- …</w:t>
      </w:r>
    </w:p>
    <w:p w:rsidR="00D363C9" w:rsidRPr="00675EDD" w:rsidRDefault="00D363C9" w:rsidP="004F64C1">
      <w:pPr>
        <w:spacing w:after="0" w:line="240" w:lineRule="auto"/>
        <w:rPr>
          <w:sz w:val="22"/>
        </w:rPr>
      </w:pPr>
      <w:r w:rsidRPr="00675EDD">
        <w:rPr>
          <w:sz w:val="22"/>
        </w:rPr>
        <w:t>a) Las acciones tendientes al manejo, tratamiento y administración sustentable del arbolado urbano, dentro de su ámbito de competencia, para el cumplimiento de la presente Ley.</w:t>
      </w:r>
    </w:p>
    <w:p w:rsidR="00D363C9" w:rsidRPr="00675EDD" w:rsidRDefault="00D363C9" w:rsidP="004F64C1">
      <w:pPr>
        <w:spacing w:after="0" w:line="240" w:lineRule="auto"/>
        <w:rPr>
          <w:sz w:val="22"/>
        </w:rPr>
      </w:pPr>
      <w:r w:rsidRPr="00675EDD">
        <w:rPr>
          <w:sz w:val="22"/>
        </w:rPr>
        <w:t>b) …</w:t>
      </w:r>
    </w:p>
    <w:p w:rsidR="00D363C9" w:rsidRPr="00675EDD" w:rsidRDefault="00D363C9" w:rsidP="004F64C1">
      <w:pPr>
        <w:spacing w:after="0" w:line="240" w:lineRule="auto"/>
        <w:rPr>
          <w:sz w:val="22"/>
        </w:rPr>
      </w:pPr>
      <w:r w:rsidRPr="00675EDD">
        <w:rPr>
          <w:sz w:val="22"/>
        </w:rPr>
        <w:t>c) La realización y actualización del Inventario Municipal del Arbolado Urbano, en aportación al Sistema Estatal de Información Ambiental.</w:t>
      </w:r>
    </w:p>
    <w:p w:rsidR="00D363C9" w:rsidRPr="00675EDD" w:rsidRDefault="00D363C9" w:rsidP="004F64C1">
      <w:pPr>
        <w:spacing w:after="0" w:line="240" w:lineRule="auto"/>
        <w:rPr>
          <w:sz w:val="22"/>
        </w:rPr>
      </w:pPr>
      <w:r w:rsidRPr="00675EDD">
        <w:rPr>
          <w:sz w:val="22"/>
        </w:rPr>
        <w:t>d) al f) …</w:t>
      </w:r>
    </w:p>
    <w:p w:rsidR="00D363C9" w:rsidRPr="00675EDD" w:rsidRDefault="00D363C9" w:rsidP="004F64C1">
      <w:pPr>
        <w:spacing w:after="0" w:line="240" w:lineRule="auto"/>
        <w:rPr>
          <w:sz w:val="22"/>
        </w:rPr>
      </w:pPr>
      <w:r w:rsidRPr="00675EDD">
        <w:rPr>
          <w:sz w:val="22"/>
        </w:rPr>
        <w:t>III.- a la VI.- …</w:t>
      </w:r>
    </w:p>
    <w:p w:rsidR="00D363C9" w:rsidRPr="00675EDD" w:rsidRDefault="00D363C9" w:rsidP="004F64C1">
      <w:pPr>
        <w:spacing w:after="0" w:line="240" w:lineRule="auto"/>
        <w:rPr>
          <w:sz w:val="22"/>
        </w:rPr>
      </w:pPr>
      <w:r w:rsidRPr="00675EDD">
        <w:rPr>
          <w:sz w:val="22"/>
        </w:rPr>
        <w:t>VII.- Evaluar, otorgar o negar, en coordinación con las autoridades competentes en materia de desarrollo urbano, la autorización de las solicitudes presentadas en el municipio respecto a la poda, derribo o trasplante del arbolado urbano presente en el mismo municipio, en los términos de esta Ley y su reglamento.</w:t>
      </w:r>
    </w:p>
    <w:p w:rsidR="00D363C9" w:rsidRPr="00675EDD" w:rsidRDefault="00D363C9" w:rsidP="004F64C1">
      <w:pPr>
        <w:spacing w:after="0" w:line="240" w:lineRule="auto"/>
        <w:rPr>
          <w:sz w:val="22"/>
        </w:rPr>
      </w:pPr>
      <w:r w:rsidRPr="00675EDD">
        <w:rPr>
          <w:sz w:val="22"/>
        </w:rPr>
        <w:t>VIII.- a la XIV.-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Artículo 15.-</w:t>
      </w:r>
      <w:r w:rsidRPr="00675EDD">
        <w:rPr>
          <w:sz w:val="22"/>
        </w:rPr>
        <w:t xml:space="preserve"> La Secretaría deberá solicitar periódicamente a los ayuntamientos la actualización de sus Inventarios Municipales del Arbolado Urbano, analizar la información y ponerla a disposición a través del Sistema Estatal de Información Ambiental.</w:t>
      </w:r>
    </w:p>
    <w:p w:rsidR="00D363C9" w:rsidRDefault="00D363C9" w:rsidP="004F64C1">
      <w:pPr>
        <w:spacing w:after="0" w:line="360" w:lineRule="auto"/>
        <w:rPr>
          <w:b/>
        </w:rPr>
      </w:pPr>
    </w:p>
    <w:p w:rsidR="00D363C9" w:rsidRPr="007E3406" w:rsidRDefault="00D363C9" w:rsidP="004F64C1">
      <w:pPr>
        <w:spacing w:after="0" w:line="360" w:lineRule="auto"/>
        <w:ind w:left="0"/>
      </w:pPr>
      <w:r>
        <w:rPr>
          <w:b/>
        </w:rPr>
        <w:t xml:space="preserve">Artículo trigésimo </w:t>
      </w:r>
      <w:r w:rsidR="0055719C">
        <w:rPr>
          <w:b/>
        </w:rPr>
        <w:t>n</w:t>
      </w:r>
      <w:r>
        <w:rPr>
          <w:b/>
        </w:rPr>
        <w:t>oveno.</w:t>
      </w:r>
      <w:r w:rsidRPr="007E3406">
        <w:t xml:space="preserve"> </w:t>
      </w:r>
      <w:r w:rsidR="0055719C">
        <w:t>S</w:t>
      </w:r>
      <w:r w:rsidRPr="007E3406">
        <w:t xml:space="preserve">e reforma la fracción I del artículo 250 de la Ley de Responsabilidades Administrativas del Estado de Yucatán, para quedar como sigue: </w:t>
      </w:r>
    </w:p>
    <w:p w:rsidR="00D363C9" w:rsidRPr="007E3406" w:rsidRDefault="00D363C9" w:rsidP="004F64C1">
      <w:pPr>
        <w:spacing w:after="0" w:line="240" w:lineRule="auto"/>
        <w:rPr>
          <w:b/>
        </w:rPr>
      </w:pPr>
    </w:p>
    <w:p w:rsidR="009048B0" w:rsidRDefault="00D363C9" w:rsidP="004F64C1">
      <w:pPr>
        <w:spacing w:after="0" w:line="240" w:lineRule="auto"/>
        <w:rPr>
          <w:b/>
          <w:sz w:val="22"/>
        </w:rPr>
      </w:pPr>
      <w:r w:rsidRPr="00675EDD">
        <w:rPr>
          <w:b/>
          <w:sz w:val="22"/>
        </w:rPr>
        <w:t xml:space="preserve">Artículo 250. </w:t>
      </w:r>
      <w:r w:rsidR="009048B0" w:rsidRPr="009048B0">
        <w:rPr>
          <w:b/>
          <w:sz w:val="22"/>
        </w:rPr>
        <w:t>Suspensión de actividades o disolución de personas morales sancionadas</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Cuando se decrete la suspensión de actividades de la sociedad respectiva, se dará vista a la Secretaría de Fomento Económico y Trabajo del Gobierno del Estado de Yucatán, al Servicio de Administración Tributaria y a la Agencia de Administración Fiscal de Yucatán, se inscribirá en el Registro Público de la Propiedad y el Comercio y se hará publicar un extracto de la sentencia que decrete esta medida en el Diario Oficial del Gobierno del Estado de Yucatán y en uno de los diarios de mayor circulación en la localidad donde tenga su domicilio fiscal el particular, y</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II.</w:t>
      </w:r>
      <w:r w:rsidRPr="00675EDD">
        <w:rPr>
          <w:sz w:val="22"/>
        </w:rPr>
        <w:t xml:space="preserve"> …</w:t>
      </w:r>
    </w:p>
    <w:p w:rsidR="00D363C9" w:rsidRDefault="00D363C9" w:rsidP="004F64C1">
      <w:pPr>
        <w:spacing w:after="0" w:line="240" w:lineRule="auto"/>
        <w:rPr>
          <w:b/>
        </w:rPr>
      </w:pPr>
    </w:p>
    <w:p w:rsidR="00D363C9" w:rsidRPr="007E3406" w:rsidRDefault="00F777A9" w:rsidP="004F64C1">
      <w:pPr>
        <w:spacing w:after="0" w:line="360" w:lineRule="auto"/>
        <w:ind w:left="0"/>
      </w:pPr>
      <w:r>
        <w:rPr>
          <w:b/>
        </w:rPr>
        <w:t>Artículo</w:t>
      </w:r>
      <w:r w:rsidR="00D363C9">
        <w:rPr>
          <w:b/>
        </w:rPr>
        <w:t xml:space="preserve"> </w:t>
      </w:r>
      <w:r w:rsidR="0055719C">
        <w:rPr>
          <w:b/>
        </w:rPr>
        <w:t>c</w:t>
      </w:r>
      <w:r w:rsidR="00D363C9">
        <w:rPr>
          <w:b/>
        </w:rPr>
        <w:t>uadragésimo.</w:t>
      </w:r>
      <w:r w:rsidR="00D363C9" w:rsidRPr="007E3406">
        <w:t xml:space="preserve"> </w:t>
      </w:r>
      <w:r w:rsidR="0055719C">
        <w:t>S</w:t>
      </w:r>
      <w:r w:rsidR="00D363C9" w:rsidRPr="007E3406">
        <w:t>e reforma la fracción X del artículo 14 de la Ley de Protección Civil del Estado de Yucatán, para quedar como sigue:</w:t>
      </w:r>
    </w:p>
    <w:p w:rsidR="00D363C9" w:rsidRPr="007E3406" w:rsidRDefault="00D363C9" w:rsidP="004F64C1">
      <w:pPr>
        <w:spacing w:after="0" w:line="240" w:lineRule="auto"/>
        <w:rPr>
          <w:b/>
        </w:rPr>
      </w:pPr>
    </w:p>
    <w:p w:rsidR="00D363C9" w:rsidRPr="00066DAF" w:rsidRDefault="00D363C9" w:rsidP="004F64C1">
      <w:pPr>
        <w:spacing w:after="0" w:line="240" w:lineRule="auto"/>
        <w:rPr>
          <w:b/>
          <w:sz w:val="22"/>
        </w:rPr>
      </w:pPr>
      <w:r w:rsidRPr="00675EDD">
        <w:rPr>
          <w:b/>
          <w:sz w:val="22"/>
        </w:rPr>
        <w:t>Artículo 14.</w:t>
      </w:r>
      <w:r w:rsidR="00066DAF">
        <w:rPr>
          <w:sz w:val="22"/>
        </w:rPr>
        <w:t xml:space="preserve"> </w:t>
      </w:r>
      <w:r w:rsidR="00066DAF">
        <w:rPr>
          <w:b/>
          <w:sz w:val="22"/>
        </w:rPr>
        <w:t>Integración</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IX.</w:t>
      </w:r>
      <w:r w:rsidRPr="00675EDD">
        <w:rPr>
          <w:sz w:val="22"/>
        </w:rPr>
        <w:t xml:space="preserve"> …</w:t>
      </w:r>
    </w:p>
    <w:p w:rsidR="00D363C9" w:rsidRPr="00675EDD" w:rsidRDefault="00D363C9" w:rsidP="004F64C1">
      <w:pPr>
        <w:spacing w:after="0" w:line="240" w:lineRule="auto"/>
        <w:rPr>
          <w:sz w:val="22"/>
        </w:rPr>
      </w:pPr>
      <w:r w:rsidRPr="00675EDD">
        <w:rPr>
          <w:b/>
          <w:sz w:val="22"/>
        </w:rPr>
        <w:t>X.</w:t>
      </w:r>
      <w:r w:rsidRPr="00675EDD">
        <w:rPr>
          <w:sz w:val="22"/>
        </w:rPr>
        <w:t xml:space="preserve"> La persona responsable del Instituto de Movilidad y Desarrollo Urbano Territorial.</w:t>
      </w:r>
    </w:p>
    <w:p w:rsidR="00D363C9" w:rsidRPr="00675EDD" w:rsidRDefault="00D363C9" w:rsidP="004F64C1">
      <w:pPr>
        <w:spacing w:after="0" w:line="240" w:lineRule="auto"/>
        <w:rPr>
          <w:sz w:val="22"/>
        </w:rPr>
      </w:pPr>
      <w:r w:rsidRPr="00675EDD">
        <w:rPr>
          <w:b/>
          <w:sz w:val="22"/>
        </w:rPr>
        <w:t>XI.</w:t>
      </w:r>
      <w:r w:rsidRPr="00675EDD">
        <w:rPr>
          <w:sz w:val="22"/>
        </w:rPr>
        <w:t xml:space="preserve"> a la </w:t>
      </w:r>
      <w:r w:rsidRPr="00675EDD">
        <w:rPr>
          <w:b/>
          <w:sz w:val="22"/>
        </w:rPr>
        <w:t>XV.</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Default="00D363C9" w:rsidP="005A652A">
      <w:pPr>
        <w:spacing w:after="0" w:line="360" w:lineRule="auto"/>
      </w:pPr>
    </w:p>
    <w:p w:rsidR="00D363C9" w:rsidRPr="007E3406" w:rsidRDefault="00F777A9" w:rsidP="004F64C1">
      <w:pPr>
        <w:spacing w:after="0" w:line="360" w:lineRule="auto"/>
        <w:ind w:left="0"/>
      </w:pPr>
      <w:r>
        <w:rPr>
          <w:b/>
        </w:rPr>
        <w:t>Artículo</w:t>
      </w:r>
      <w:r w:rsidR="00D363C9" w:rsidRPr="007E3406">
        <w:rPr>
          <w:b/>
        </w:rPr>
        <w:t xml:space="preserve"> </w:t>
      </w:r>
      <w:r w:rsidR="0055719C">
        <w:rPr>
          <w:b/>
        </w:rPr>
        <w:t>c</w:t>
      </w:r>
      <w:r w:rsidR="00D363C9" w:rsidRPr="007E3406">
        <w:rPr>
          <w:b/>
        </w:rPr>
        <w:t xml:space="preserve">uadragésimo </w:t>
      </w:r>
      <w:r w:rsidR="0055719C">
        <w:rPr>
          <w:b/>
        </w:rPr>
        <w:t>p</w:t>
      </w:r>
      <w:r w:rsidR="00D363C9" w:rsidRPr="007E3406">
        <w:rPr>
          <w:b/>
        </w:rPr>
        <w:t>rimero.</w:t>
      </w:r>
      <w:r w:rsidR="00D363C9" w:rsidRPr="007E3406">
        <w:t xml:space="preserve"> </w:t>
      </w:r>
      <w:r w:rsidR="0055719C">
        <w:t>S</w:t>
      </w:r>
      <w:r w:rsidR="00D363C9" w:rsidRPr="007E3406">
        <w:t>e reforma el párrafo primero del artículo 3 de la Ley de Servicios Postpenales del Estado de Yucatán, para quedar como sigue:</w:t>
      </w:r>
    </w:p>
    <w:p w:rsidR="00D363C9" w:rsidRPr="007E3406" w:rsidRDefault="00D363C9" w:rsidP="004F64C1">
      <w:pPr>
        <w:spacing w:after="0" w:line="240" w:lineRule="auto"/>
      </w:pPr>
    </w:p>
    <w:p w:rsidR="00D363C9" w:rsidRPr="00066DAF" w:rsidRDefault="00D363C9" w:rsidP="004F64C1">
      <w:pPr>
        <w:spacing w:after="0" w:line="240" w:lineRule="auto"/>
        <w:rPr>
          <w:b/>
          <w:sz w:val="22"/>
        </w:rPr>
      </w:pPr>
      <w:r w:rsidRPr="00675EDD">
        <w:rPr>
          <w:b/>
          <w:sz w:val="22"/>
        </w:rPr>
        <w:t>Artículo 3.</w:t>
      </w:r>
      <w:r w:rsidR="00066DAF">
        <w:rPr>
          <w:sz w:val="22"/>
        </w:rPr>
        <w:t xml:space="preserve"> </w:t>
      </w:r>
      <w:r w:rsidR="00066DAF">
        <w:rPr>
          <w:b/>
          <w:sz w:val="22"/>
        </w:rPr>
        <w:t>Aplicación</w:t>
      </w:r>
    </w:p>
    <w:p w:rsidR="00D363C9" w:rsidRPr="00675EDD" w:rsidRDefault="00D363C9" w:rsidP="004F64C1">
      <w:pPr>
        <w:spacing w:after="0" w:line="240" w:lineRule="auto"/>
        <w:rPr>
          <w:sz w:val="22"/>
        </w:rPr>
      </w:pPr>
      <w:r w:rsidRPr="00675EDD">
        <w:rPr>
          <w:sz w:val="22"/>
        </w:rPr>
        <w:t>La aplicación de esta ley corresponde al Gobierno del estado, por conducto de la Secretaría General de Gobierno, y a la Secretaría de Salud; la Secretaría de Educación; la Secretaría de Desarrollo Social; la Secretaría de Fomento Económico y Trabajo; la Secretaría de la Cultura y las Artes; el Instituto del Deporte del Estado de Yucatán; y el Sistema para el Desarrollo Integral de la Familia en Yucatán, quienes serán consideradas autoridades corresponsables.</w:t>
      </w:r>
    </w:p>
    <w:p w:rsidR="00D363C9" w:rsidRPr="00675EDD" w:rsidRDefault="00D363C9" w:rsidP="004F64C1">
      <w:pPr>
        <w:spacing w:after="0" w:line="240" w:lineRule="auto"/>
        <w:rPr>
          <w:sz w:val="22"/>
        </w:rPr>
      </w:pPr>
      <w:r w:rsidRPr="00675EDD">
        <w:rPr>
          <w:sz w:val="22"/>
        </w:rPr>
        <w:t>…</w:t>
      </w:r>
    </w:p>
    <w:p w:rsidR="00D36B44" w:rsidRPr="00675EDD" w:rsidRDefault="00D36B44" w:rsidP="005A652A">
      <w:pPr>
        <w:spacing w:after="0" w:line="360" w:lineRule="auto"/>
        <w:rPr>
          <w:sz w:val="22"/>
        </w:rPr>
      </w:pPr>
    </w:p>
    <w:p w:rsidR="00D363C9" w:rsidRPr="007E3406" w:rsidRDefault="00D363C9" w:rsidP="004F64C1">
      <w:pPr>
        <w:spacing w:after="0" w:line="360" w:lineRule="auto"/>
        <w:ind w:left="0"/>
      </w:pPr>
      <w:r w:rsidRPr="007E3406">
        <w:rPr>
          <w:b/>
        </w:rPr>
        <w:t xml:space="preserve">Artículo </w:t>
      </w:r>
      <w:r w:rsidR="0055719C">
        <w:rPr>
          <w:b/>
        </w:rPr>
        <w:t>c</w:t>
      </w:r>
      <w:r w:rsidRPr="007E3406">
        <w:rPr>
          <w:b/>
        </w:rPr>
        <w:t xml:space="preserve">uadragésimo </w:t>
      </w:r>
      <w:r w:rsidR="0055719C">
        <w:rPr>
          <w:b/>
        </w:rPr>
        <w:t>s</w:t>
      </w:r>
      <w:r w:rsidRPr="007E3406">
        <w:rPr>
          <w:b/>
        </w:rPr>
        <w:t xml:space="preserve">egundo. </w:t>
      </w:r>
      <w:r w:rsidR="0055719C">
        <w:t>S</w:t>
      </w:r>
      <w:r w:rsidRPr="007E3406">
        <w:t>e reforman las fracciones VIII y IX del artículo 12 de la Ley para Prevenir y Combatir la Trata de Personas en el Estado de Yucatán, para quedar como sigue:</w:t>
      </w:r>
    </w:p>
    <w:p w:rsidR="00D363C9" w:rsidRPr="007E3406" w:rsidRDefault="00D363C9" w:rsidP="004F64C1">
      <w:pPr>
        <w:spacing w:after="0" w:line="240" w:lineRule="auto"/>
        <w:rPr>
          <w:b/>
        </w:rPr>
      </w:pPr>
    </w:p>
    <w:p w:rsidR="00D363C9" w:rsidRPr="00066DAF" w:rsidRDefault="00D363C9" w:rsidP="004F64C1">
      <w:pPr>
        <w:spacing w:after="0" w:line="240" w:lineRule="auto"/>
        <w:rPr>
          <w:b/>
          <w:sz w:val="22"/>
        </w:rPr>
      </w:pPr>
      <w:r w:rsidRPr="00675EDD">
        <w:rPr>
          <w:b/>
          <w:sz w:val="22"/>
        </w:rPr>
        <w:t>Artículo 12.</w:t>
      </w:r>
      <w:r w:rsidR="00066DAF">
        <w:rPr>
          <w:sz w:val="22"/>
        </w:rPr>
        <w:t xml:space="preserve"> </w:t>
      </w:r>
      <w:r w:rsidR="00066DAF">
        <w:rPr>
          <w:b/>
          <w:sz w:val="22"/>
        </w:rPr>
        <w:t>Integración</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b/>
          <w:sz w:val="22"/>
        </w:rPr>
        <w:t>I.</w:t>
      </w:r>
      <w:r w:rsidRPr="00675EDD">
        <w:rPr>
          <w:sz w:val="22"/>
        </w:rPr>
        <w:t xml:space="preserve"> a la </w:t>
      </w:r>
      <w:r w:rsidRPr="00675EDD">
        <w:rPr>
          <w:b/>
          <w:sz w:val="22"/>
        </w:rPr>
        <w:t>VII.</w:t>
      </w:r>
      <w:r w:rsidRPr="00675EDD">
        <w:rPr>
          <w:sz w:val="22"/>
        </w:rPr>
        <w:t xml:space="preserve"> …</w:t>
      </w:r>
    </w:p>
    <w:p w:rsidR="00D363C9" w:rsidRPr="00675EDD" w:rsidRDefault="00D363C9" w:rsidP="004F64C1">
      <w:pPr>
        <w:spacing w:after="0" w:line="240" w:lineRule="auto"/>
        <w:rPr>
          <w:sz w:val="22"/>
        </w:rPr>
      </w:pPr>
      <w:r w:rsidRPr="00675EDD">
        <w:rPr>
          <w:b/>
          <w:sz w:val="22"/>
        </w:rPr>
        <w:t>VIII.</w:t>
      </w:r>
      <w:r w:rsidRPr="00675EDD">
        <w:rPr>
          <w:sz w:val="22"/>
        </w:rPr>
        <w:t xml:space="preserve"> La Secretaría de las Mujeres.</w:t>
      </w:r>
    </w:p>
    <w:p w:rsidR="00D363C9" w:rsidRPr="00675EDD" w:rsidRDefault="00D363C9" w:rsidP="004F64C1">
      <w:pPr>
        <w:spacing w:after="0" w:line="240" w:lineRule="auto"/>
        <w:rPr>
          <w:sz w:val="22"/>
        </w:rPr>
      </w:pPr>
      <w:r w:rsidRPr="00675EDD">
        <w:rPr>
          <w:b/>
          <w:sz w:val="22"/>
        </w:rPr>
        <w:t>IX.</w:t>
      </w:r>
      <w:r w:rsidRPr="00675EDD">
        <w:rPr>
          <w:sz w:val="22"/>
        </w:rPr>
        <w:t xml:space="preserve"> El titular de la dirección general de la Comisión Ejecutiva Estatal de Atención a Víctimas.</w:t>
      </w:r>
    </w:p>
    <w:p w:rsidR="00D363C9" w:rsidRPr="00675EDD" w:rsidRDefault="00D363C9" w:rsidP="004F64C1">
      <w:pPr>
        <w:spacing w:after="0" w:line="240" w:lineRule="auto"/>
        <w:rPr>
          <w:sz w:val="22"/>
        </w:rPr>
      </w:pPr>
      <w:r w:rsidRPr="00675EDD">
        <w:rPr>
          <w:b/>
          <w:sz w:val="22"/>
        </w:rPr>
        <w:t>X.</w:t>
      </w:r>
      <w:r w:rsidRPr="00675EDD">
        <w:rPr>
          <w:sz w:val="22"/>
        </w:rPr>
        <w:t xml:space="preserve"> a la </w:t>
      </w:r>
      <w:r w:rsidRPr="00675EDD">
        <w:rPr>
          <w:b/>
          <w:sz w:val="22"/>
        </w:rPr>
        <w:t>XIV.</w:t>
      </w:r>
      <w:r w:rsidRPr="00675EDD">
        <w:rPr>
          <w:sz w:val="22"/>
        </w:rPr>
        <w:t xml:space="preserve">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B44" w:rsidRPr="007E3406" w:rsidRDefault="00D36B44" w:rsidP="005A652A">
      <w:pPr>
        <w:spacing w:after="0" w:line="360" w:lineRule="auto"/>
        <w:rPr>
          <w:b/>
        </w:rPr>
      </w:pPr>
    </w:p>
    <w:p w:rsidR="00D363C9" w:rsidRPr="007E3406" w:rsidRDefault="00D363C9" w:rsidP="004F64C1">
      <w:pPr>
        <w:spacing w:after="0" w:line="360" w:lineRule="auto"/>
        <w:ind w:left="0"/>
        <w:rPr>
          <w:b/>
        </w:rPr>
      </w:pPr>
      <w:r w:rsidRPr="007E3406">
        <w:rPr>
          <w:b/>
        </w:rPr>
        <w:t xml:space="preserve">Artículo </w:t>
      </w:r>
      <w:r w:rsidR="0055719C">
        <w:rPr>
          <w:b/>
        </w:rPr>
        <w:t>c</w:t>
      </w:r>
      <w:r w:rsidRPr="007E3406">
        <w:rPr>
          <w:b/>
        </w:rPr>
        <w:t xml:space="preserve">uadragésimo </w:t>
      </w:r>
      <w:r w:rsidR="0055719C">
        <w:rPr>
          <w:b/>
        </w:rPr>
        <w:t>t</w:t>
      </w:r>
      <w:r w:rsidRPr="007E3406">
        <w:rPr>
          <w:b/>
        </w:rPr>
        <w:t>ercero.</w:t>
      </w:r>
      <w:r w:rsidRPr="007E3406">
        <w:t xml:space="preserve"> </w:t>
      </w:r>
      <w:r w:rsidR="0055719C">
        <w:t>S</w:t>
      </w:r>
      <w:r w:rsidRPr="007E3406">
        <w:t>e reforma el inciso d) y se adiciona el inciso e) a la fracción I d</w:t>
      </w:r>
      <w:r w:rsidR="00066DAF">
        <w:t>el artículo 12 de la</w:t>
      </w:r>
      <w:r w:rsidRPr="007E3406">
        <w:t xml:space="preserve"> Ley de Fomento a las Actividades de las Organizaciones de la Sociedad Civil en el Estado de Yucatán, para quedar como sigue:</w:t>
      </w:r>
    </w:p>
    <w:p w:rsidR="00D363C9" w:rsidRPr="00066DAF" w:rsidRDefault="00D363C9" w:rsidP="004F64C1">
      <w:pPr>
        <w:spacing w:after="0" w:line="240" w:lineRule="auto"/>
        <w:rPr>
          <w:b/>
          <w:sz w:val="22"/>
        </w:rPr>
      </w:pPr>
      <w:r w:rsidRPr="00675EDD">
        <w:rPr>
          <w:b/>
          <w:sz w:val="22"/>
        </w:rPr>
        <w:t>Artículo 12.-</w:t>
      </w:r>
      <w:r w:rsidR="00066DAF">
        <w:rPr>
          <w:sz w:val="22"/>
        </w:rPr>
        <w:t xml:space="preserve"> </w:t>
      </w:r>
      <w:r w:rsidR="00066DAF">
        <w:rPr>
          <w:b/>
          <w:sz w:val="22"/>
        </w:rPr>
        <w:t>Integración de la comisión</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I.- …</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a) al c) …</w:t>
      </w:r>
    </w:p>
    <w:p w:rsidR="00D363C9" w:rsidRPr="00675EDD" w:rsidRDefault="00D363C9" w:rsidP="004F64C1">
      <w:pPr>
        <w:spacing w:after="0" w:line="240" w:lineRule="auto"/>
        <w:rPr>
          <w:sz w:val="22"/>
        </w:rPr>
      </w:pPr>
      <w:r w:rsidRPr="00675EDD">
        <w:rPr>
          <w:sz w:val="22"/>
        </w:rPr>
        <w:t>d) La Secretaría de Desarrollo Sustentable.</w:t>
      </w:r>
    </w:p>
    <w:p w:rsidR="00D363C9" w:rsidRPr="00675EDD" w:rsidRDefault="00D363C9" w:rsidP="004F64C1">
      <w:pPr>
        <w:spacing w:after="0" w:line="240" w:lineRule="auto"/>
        <w:rPr>
          <w:sz w:val="22"/>
        </w:rPr>
      </w:pPr>
      <w:r w:rsidRPr="00675EDD">
        <w:rPr>
          <w:sz w:val="22"/>
        </w:rPr>
        <w:t>e) El Instituto de Movilidad y Desarrollo Urbano Territorial.</w:t>
      </w:r>
    </w:p>
    <w:p w:rsidR="00D363C9" w:rsidRPr="00675EDD" w:rsidRDefault="00D363C9" w:rsidP="004F64C1">
      <w:pPr>
        <w:spacing w:after="0" w:line="240" w:lineRule="auto"/>
        <w:rPr>
          <w:sz w:val="22"/>
        </w:rPr>
      </w:pPr>
    </w:p>
    <w:p w:rsidR="00D363C9" w:rsidRPr="00675EDD" w:rsidRDefault="00D363C9" w:rsidP="004F64C1">
      <w:pPr>
        <w:spacing w:after="0" w:line="240" w:lineRule="auto"/>
        <w:rPr>
          <w:sz w:val="22"/>
        </w:rPr>
      </w:pPr>
      <w:r w:rsidRPr="00675EDD">
        <w:rPr>
          <w:sz w:val="22"/>
        </w:rPr>
        <w:t>II.- …</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Pr="00675EDD" w:rsidRDefault="00D363C9" w:rsidP="004F64C1">
      <w:pPr>
        <w:spacing w:after="0" w:line="240" w:lineRule="auto"/>
        <w:rPr>
          <w:sz w:val="22"/>
        </w:rPr>
      </w:pPr>
      <w:r w:rsidRPr="00675EDD">
        <w:rPr>
          <w:sz w:val="22"/>
        </w:rPr>
        <w:t>…</w:t>
      </w:r>
    </w:p>
    <w:p w:rsidR="00D363C9" w:rsidRDefault="00D363C9" w:rsidP="005A652A">
      <w:pPr>
        <w:spacing w:after="0" w:line="360" w:lineRule="auto"/>
        <w:rPr>
          <w:b/>
        </w:rPr>
      </w:pPr>
    </w:p>
    <w:p w:rsidR="00D363C9" w:rsidRPr="007E3406" w:rsidRDefault="0055719C" w:rsidP="004F64C1">
      <w:pPr>
        <w:spacing w:after="0" w:line="360" w:lineRule="auto"/>
        <w:ind w:left="0"/>
      </w:pPr>
      <w:r>
        <w:rPr>
          <w:b/>
        </w:rPr>
        <w:t>Artículo cuadragésimo c</w:t>
      </w:r>
      <w:r w:rsidR="00D363C9" w:rsidRPr="007E3406">
        <w:rPr>
          <w:b/>
        </w:rPr>
        <w:t xml:space="preserve">uarto. </w:t>
      </w:r>
      <w:r>
        <w:t>S</w:t>
      </w:r>
      <w:r w:rsidR="00D363C9" w:rsidRPr="007E3406">
        <w:t>e deroga el inciso c) de la fracción IV del artículo 25 de la Ley de Salud Mental del Estado de Yucatán, para quedar como sigue:</w:t>
      </w:r>
    </w:p>
    <w:p w:rsidR="00D363C9" w:rsidRPr="0055719C" w:rsidRDefault="00D363C9" w:rsidP="004F64C1">
      <w:pPr>
        <w:spacing w:after="0" w:line="240" w:lineRule="auto"/>
        <w:rPr>
          <w:sz w:val="22"/>
        </w:rPr>
      </w:pPr>
      <w:r w:rsidRPr="0055719C">
        <w:rPr>
          <w:b/>
          <w:sz w:val="22"/>
        </w:rPr>
        <w:t>Artículo 25.-</w:t>
      </w:r>
      <w:r w:rsidRPr="0055719C">
        <w:rPr>
          <w:sz w:val="22"/>
        </w:rPr>
        <w:t xml:space="preserve"> …</w:t>
      </w:r>
    </w:p>
    <w:p w:rsidR="00D363C9" w:rsidRPr="0055719C" w:rsidRDefault="00D363C9" w:rsidP="004F64C1">
      <w:pPr>
        <w:spacing w:after="0" w:line="240" w:lineRule="auto"/>
        <w:rPr>
          <w:sz w:val="22"/>
        </w:rPr>
      </w:pPr>
    </w:p>
    <w:p w:rsidR="00D363C9" w:rsidRPr="0055719C" w:rsidRDefault="00D363C9" w:rsidP="004F64C1">
      <w:pPr>
        <w:spacing w:after="0" w:line="240" w:lineRule="auto"/>
        <w:rPr>
          <w:sz w:val="22"/>
        </w:rPr>
      </w:pPr>
      <w:r w:rsidRPr="0055719C">
        <w:rPr>
          <w:b/>
          <w:sz w:val="22"/>
        </w:rPr>
        <w:t>I.-</w:t>
      </w:r>
      <w:r w:rsidRPr="0055719C">
        <w:rPr>
          <w:sz w:val="22"/>
        </w:rPr>
        <w:t xml:space="preserve"> a la </w:t>
      </w:r>
      <w:r w:rsidRPr="0055719C">
        <w:rPr>
          <w:b/>
          <w:sz w:val="22"/>
        </w:rPr>
        <w:t>III.-</w:t>
      </w:r>
      <w:r w:rsidRPr="0055719C">
        <w:rPr>
          <w:sz w:val="22"/>
        </w:rPr>
        <w:t xml:space="preserve"> …</w:t>
      </w:r>
    </w:p>
    <w:p w:rsidR="00D363C9" w:rsidRPr="0055719C" w:rsidRDefault="00D363C9" w:rsidP="004F64C1">
      <w:pPr>
        <w:spacing w:after="0" w:line="240" w:lineRule="auto"/>
        <w:rPr>
          <w:sz w:val="22"/>
        </w:rPr>
      </w:pPr>
      <w:r w:rsidRPr="0055719C">
        <w:rPr>
          <w:b/>
          <w:sz w:val="22"/>
        </w:rPr>
        <w:t>IV.-</w:t>
      </w:r>
      <w:r w:rsidRPr="0055719C">
        <w:rPr>
          <w:sz w:val="22"/>
        </w:rPr>
        <w:t xml:space="preserve"> …</w:t>
      </w:r>
    </w:p>
    <w:p w:rsidR="00D363C9" w:rsidRPr="0055719C" w:rsidRDefault="00D363C9" w:rsidP="004F64C1">
      <w:pPr>
        <w:spacing w:after="0" w:line="240" w:lineRule="auto"/>
        <w:rPr>
          <w:sz w:val="22"/>
        </w:rPr>
      </w:pPr>
    </w:p>
    <w:p w:rsidR="00D363C9" w:rsidRPr="0055719C" w:rsidRDefault="00D363C9" w:rsidP="004F64C1">
      <w:pPr>
        <w:spacing w:after="0" w:line="240" w:lineRule="auto"/>
        <w:rPr>
          <w:sz w:val="22"/>
        </w:rPr>
      </w:pPr>
      <w:r w:rsidRPr="0055719C">
        <w:rPr>
          <w:b/>
          <w:sz w:val="22"/>
        </w:rPr>
        <w:t>a)</w:t>
      </w:r>
      <w:r w:rsidRPr="0055719C">
        <w:rPr>
          <w:sz w:val="22"/>
        </w:rPr>
        <w:t xml:space="preserve"> y </w:t>
      </w:r>
      <w:r w:rsidRPr="0055719C">
        <w:rPr>
          <w:b/>
          <w:sz w:val="22"/>
        </w:rPr>
        <w:t>b)</w:t>
      </w:r>
      <w:r w:rsidRPr="0055719C">
        <w:rPr>
          <w:sz w:val="22"/>
        </w:rPr>
        <w:t xml:space="preserve"> …</w:t>
      </w:r>
    </w:p>
    <w:p w:rsidR="00D363C9" w:rsidRPr="0055719C" w:rsidRDefault="00D363C9" w:rsidP="004F64C1">
      <w:pPr>
        <w:spacing w:after="0" w:line="240" w:lineRule="auto"/>
        <w:rPr>
          <w:sz w:val="22"/>
        </w:rPr>
      </w:pPr>
      <w:r w:rsidRPr="0055719C">
        <w:rPr>
          <w:b/>
          <w:sz w:val="22"/>
        </w:rPr>
        <w:t>c)</w:t>
      </w:r>
      <w:r w:rsidRPr="0055719C">
        <w:rPr>
          <w:sz w:val="22"/>
        </w:rPr>
        <w:t xml:space="preserve"> Se deroga. </w:t>
      </w:r>
    </w:p>
    <w:p w:rsidR="00D363C9" w:rsidRPr="00FC7AB8" w:rsidRDefault="00D363C9" w:rsidP="004F64C1">
      <w:pPr>
        <w:spacing w:after="0" w:line="240" w:lineRule="auto"/>
        <w:rPr>
          <w:sz w:val="22"/>
          <w:lang w:val="en-US"/>
        </w:rPr>
      </w:pPr>
      <w:r w:rsidRPr="00FC7AB8">
        <w:rPr>
          <w:b/>
          <w:sz w:val="22"/>
          <w:lang w:val="en-US"/>
        </w:rPr>
        <w:t>d)</w:t>
      </w:r>
      <w:r w:rsidRPr="00FC7AB8">
        <w:rPr>
          <w:sz w:val="22"/>
          <w:lang w:val="en-US"/>
        </w:rPr>
        <w:t xml:space="preserve"> al </w:t>
      </w:r>
      <w:r w:rsidR="00E25102">
        <w:rPr>
          <w:b/>
          <w:sz w:val="22"/>
          <w:lang w:val="en-US"/>
        </w:rPr>
        <w:t>p</w:t>
      </w:r>
      <w:r w:rsidRPr="00FC7AB8">
        <w:rPr>
          <w:b/>
          <w:sz w:val="22"/>
          <w:lang w:val="en-US"/>
        </w:rPr>
        <w:t>)</w:t>
      </w:r>
      <w:r w:rsidRPr="00FC7AB8">
        <w:rPr>
          <w:sz w:val="22"/>
          <w:lang w:val="en-US"/>
        </w:rPr>
        <w:t xml:space="preserve"> …</w:t>
      </w:r>
    </w:p>
    <w:p w:rsidR="00D363C9" w:rsidRPr="00FC7AB8" w:rsidRDefault="00D363C9" w:rsidP="004F64C1">
      <w:pPr>
        <w:spacing w:after="0" w:line="240" w:lineRule="auto"/>
        <w:rPr>
          <w:sz w:val="22"/>
          <w:lang w:val="en-US"/>
        </w:rPr>
      </w:pPr>
      <w:r w:rsidRPr="00FC7AB8">
        <w:rPr>
          <w:sz w:val="22"/>
          <w:lang w:val="en-US"/>
        </w:rPr>
        <w:t>…</w:t>
      </w:r>
    </w:p>
    <w:p w:rsidR="00D363C9" w:rsidRPr="00FC7AB8" w:rsidRDefault="00D363C9" w:rsidP="004F64C1">
      <w:pPr>
        <w:spacing w:after="0" w:line="240" w:lineRule="auto"/>
        <w:rPr>
          <w:sz w:val="22"/>
          <w:lang w:val="en-US"/>
        </w:rPr>
      </w:pPr>
      <w:r w:rsidRPr="00FC7AB8">
        <w:rPr>
          <w:sz w:val="22"/>
          <w:lang w:val="en-US"/>
        </w:rPr>
        <w:t>…</w:t>
      </w:r>
    </w:p>
    <w:p w:rsidR="006F7B48" w:rsidRPr="00FC7AB8" w:rsidRDefault="006F7B48" w:rsidP="005A652A">
      <w:pPr>
        <w:spacing w:after="0" w:line="360" w:lineRule="auto"/>
        <w:rPr>
          <w:lang w:val="en-US"/>
        </w:rPr>
      </w:pPr>
    </w:p>
    <w:p w:rsidR="00D363C9" w:rsidRPr="00351E42" w:rsidRDefault="00351E42" w:rsidP="004F64C1">
      <w:pPr>
        <w:spacing w:after="0" w:line="240" w:lineRule="auto"/>
        <w:ind w:left="0"/>
        <w:jc w:val="center"/>
        <w:rPr>
          <w:b/>
          <w:lang w:val="en-US"/>
        </w:rPr>
      </w:pPr>
      <w:r w:rsidRPr="00B50AC1">
        <w:rPr>
          <w:b/>
          <w:sz w:val="25"/>
          <w:szCs w:val="25"/>
          <w:lang w:val="en-US"/>
        </w:rPr>
        <w:t>T r a n s i t o r i o s</w:t>
      </w:r>
      <w:r>
        <w:rPr>
          <w:b/>
          <w:sz w:val="25"/>
          <w:szCs w:val="25"/>
          <w:lang w:val="en-US"/>
        </w:rPr>
        <w:t>:</w:t>
      </w:r>
    </w:p>
    <w:p w:rsidR="00D363C9" w:rsidRPr="00BD0E46" w:rsidRDefault="00D363C9" w:rsidP="005A652A">
      <w:pPr>
        <w:spacing w:after="0" w:line="360" w:lineRule="auto"/>
        <w:ind w:left="0"/>
        <w:rPr>
          <w:sz w:val="22"/>
          <w:lang w:val="en-US"/>
        </w:rPr>
      </w:pPr>
    </w:p>
    <w:p w:rsidR="00D363C9" w:rsidRPr="007E3406" w:rsidRDefault="00351E42" w:rsidP="005A652A">
      <w:pPr>
        <w:spacing w:after="0" w:line="240" w:lineRule="auto"/>
        <w:ind w:left="0"/>
        <w:rPr>
          <w:b/>
        </w:rPr>
      </w:pPr>
      <w:r>
        <w:rPr>
          <w:b/>
        </w:rPr>
        <w:t>Artículo p</w:t>
      </w:r>
      <w:r w:rsidR="00D363C9" w:rsidRPr="007E3406">
        <w:rPr>
          <w:b/>
        </w:rPr>
        <w:t>rimero. Entrada en vigor</w:t>
      </w:r>
    </w:p>
    <w:p w:rsidR="00D363C9" w:rsidRPr="007E3406" w:rsidRDefault="00D363C9" w:rsidP="005A652A">
      <w:pPr>
        <w:spacing w:after="0" w:line="240" w:lineRule="auto"/>
        <w:ind w:left="0"/>
      </w:pPr>
      <w:r w:rsidRPr="007E3406">
        <w:t>Este decreto entrará en vigor el día siguiente al de su publicación en el Diario Oficial del Gobierno del Estado de Yucatán.</w:t>
      </w:r>
    </w:p>
    <w:p w:rsidR="00D363C9" w:rsidRDefault="00D363C9" w:rsidP="00CF4FF1">
      <w:pPr>
        <w:spacing w:after="0" w:line="240" w:lineRule="auto"/>
        <w:ind w:left="0"/>
      </w:pPr>
    </w:p>
    <w:p w:rsidR="00A21B87" w:rsidRPr="00A21B87" w:rsidRDefault="00817A7E" w:rsidP="005A652A">
      <w:pPr>
        <w:spacing w:after="0" w:line="240" w:lineRule="auto"/>
        <w:ind w:left="0"/>
        <w:rPr>
          <w:b/>
          <w:szCs w:val="24"/>
        </w:rPr>
      </w:pPr>
      <w:r w:rsidRPr="00A21B87">
        <w:rPr>
          <w:b/>
          <w:szCs w:val="24"/>
        </w:rPr>
        <w:t>Artículo segundo.</w:t>
      </w:r>
      <w:r w:rsidRPr="00A21B87">
        <w:rPr>
          <w:szCs w:val="24"/>
        </w:rPr>
        <w:t xml:space="preserve"> </w:t>
      </w:r>
      <w:r w:rsidR="00A21B87">
        <w:rPr>
          <w:b/>
          <w:szCs w:val="24"/>
        </w:rPr>
        <w:t>Derechos adquiridos</w:t>
      </w:r>
    </w:p>
    <w:p w:rsidR="00817A7E" w:rsidRPr="00A21B87" w:rsidRDefault="00817A7E" w:rsidP="005A652A">
      <w:pPr>
        <w:spacing w:after="0" w:line="240" w:lineRule="auto"/>
        <w:ind w:left="0"/>
      </w:pPr>
      <w:r w:rsidRPr="00A21B87">
        <w:rPr>
          <w:szCs w:val="24"/>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5A652A" w:rsidRDefault="005A652A" w:rsidP="00CF4FF1">
      <w:pPr>
        <w:spacing w:after="0" w:line="240" w:lineRule="auto"/>
        <w:ind w:left="0" w:right="0" w:firstLine="708"/>
        <w:jc w:val="left"/>
      </w:pPr>
    </w:p>
    <w:p w:rsidR="006B6B7D" w:rsidRDefault="006B6B7D" w:rsidP="00CF4FF1">
      <w:pPr>
        <w:spacing w:after="0" w:line="240" w:lineRule="auto"/>
        <w:ind w:left="0" w:right="0" w:firstLine="708"/>
        <w:jc w:val="left"/>
      </w:pPr>
    </w:p>
    <w:p w:rsidR="00D363C9" w:rsidRPr="007E3406" w:rsidRDefault="00A21B87" w:rsidP="00CF4FF1">
      <w:pPr>
        <w:spacing w:after="0" w:line="240" w:lineRule="auto"/>
        <w:ind w:left="0"/>
        <w:rPr>
          <w:b/>
        </w:rPr>
      </w:pPr>
      <w:r>
        <w:rPr>
          <w:b/>
        </w:rPr>
        <w:t>Artículo tercer</w:t>
      </w:r>
      <w:r w:rsidR="00D363C9" w:rsidRPr="007E3406">
        <w:rPr>
          <w:b/>
        </w:rPr>
        <w:t>o. Obligación normativa</w:t>
      </w:r>
    </w:p>
    <w:p w:rsidR="00D363C9" w:rsidRPr="007E3406" w:rsidRDefault="00D363C9" w:rsidP="005A652A">
      <w:pPr>
        <w:spacing w:after="0" w:line="240" w:lineRule="auto"/>
        <w:ind w:left="0"/>
      </w:pPr>
      <w:r w:rsidRPr="007E3406">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4C560E" w:rsidRDefault="004C560E" w:rsidP="004F64C1">
      <w:pPr>
        <w:spacing w:after="0" w:line="240" w:lineRule="auto"/>
        <w:ind w:left="0" w:right="-6" w:firstLine="0"/>
        <w:rPr>
          <w:szCs w:val="24"/>
        </w:rPr>
      </w:pPr>
    </w:p>
    <w:p w:rsidR="004F64C1" w:rsidRPr="003D4D5E" w:rsidRDefault="004F64C1" w:rsidP="004F64C1">
      <w:pPr>
        <w:shd w:val="clear" w:color="auto" w:fill="FFFFFF"/>
        <w:adjustRightInd w:val="0"/>
        <w:spacing w:after="0" w:line="240" w:lineRule="auto"/>
        <w:ind w:left="0" w:right="49"/>
        <w:rPr>
          <w:b/>
          <w:bCs/>
          <w:sz w:val="22"/>
        </w:rPr>
      </w:pPr>
      <w:r w:rsidRPr="003D4D5E">
        <w:rPr>
          <w:b/>
          <w:bCs/>
          <w:sz w:val="22"/>
        </w:rPr>
        <w:t xml:space="preserve">DADO EN LA SEDE DEL RECINTO DEL PODER LEGISLATIVO EN LA CIUDAD DE MÉRIDA, YUCATÁN, ESTADOS UNIDOS MEXICANOS A LOS </w:t>
      </w:r>
      <w:r>
        <w:rPr>
          <w:b/>
          <w:bCs/>
          <w:sz w:val="22"/>
        </w:rPr>
        <w:t>DIEZ</w:t>
      </w:r>
      <w:r w:rsidRPr="003D4D5E">
        <w:rPr>
          <w:b/>
          <w:bCs/>
          <w:sz w:val="22"/>
        </w:rPr>
        <w:t xml:space="preserve"> DÍAS DEL MES DE </w:t>
      </w:r>
      <w:r>
        <w:rPr>
          <w:b/>
          <w:bCs/>
          <w:sz w:val="22"/>
        </w:rPr>
        <w:t>JULIO</w:t>
      </w:r>
      <w:r w:rsidRPr="003D4D5E">
        <w:rPr>
          <w:b/>
          <w:bCs/>
          <w:sz w:val="22"/>
        </w:rPr>
        <w:t xml:space="preserve"> DEL AÑO DOS MIL DIECINUEVE.</w:t>
      </w:r>
    </w:p>
    <w:p w:rsidR="004F64C1" w:rsidRPr="003D4D5E" w:rsidRDefault="004F64C1" w:rsidP="004F64C1">
      <w:pPr>
        <w:shd w:val="clear" w:color="auto" w:fill="FFFFFF"/>
        <w:adjustRightInd w:val="0"/>
        <w:spacing w:after="0" w:line="240" w:lineRule="auto"/>
        <w:ind w:left="0" w:right="49" w:firstLine="284"/>
        <w:rPr>
          <w:b/>
          <w:bCs/>
          <w:sz w:val="22"/>
        </w:rPr>
      </w:pPr>
    </w:p>
    <w:p w:rsidR="004F64C1" w:rsidRPr="003D4D5E" w:rsidRDefault="004F64C1" w:rsidP="004F64C1">
      <w:pPr>
        <w:spacing w:after="0" w:line="360" w:lineRule="auto"/>
        <w:ind w:left="0"/>
        <w:jc w:val="center"/>
        <w:rPr>
          <w:b/>
          <w:sz w:val="22"/>
        </w:rPr>
      </w:pPr>
      <w:r w:rsidRPr="003D4D5E">
        <w:rPr>
          <w:b/>
          <w:sz w:val="22"/>
        </w:rPr>
        <w:t>PRESIDENTE:</w:t>
      </w:r>
    </w:p>
    <w:p w:rsidR="004F64C1" w:rsidRPr="003D4D5E" w:rsidRDefault="004F64C1" w:rsidP="004F64C1">
      <w:pPr>
        <w:spacing w:after="0" w:line="360" w:lineRule="auto"/>
        <w:ind w:left="0"/>
        <w:jc w:val="center"/>
        <w:rPr>
          <w:b/>
          <w:sz w:val="22"/>
        </w:rPr>
      </w:pPr>
    </w:p>
    <w:p w:rsidR="004F64C1" w:rsidRPr="003D4D5E" w:rsidRDefault="004F64C1" w:rsidP="004F64C1">
      <w:pPr>
        <w:spacing w:after="0" w:line="360" w:lineRule="auto"/>
        <w:ind w:left="0"/>
        <w:jc w:val="center"/>
        <w:rPr>
          <w:b/>
          <w:sz w:val="22"/>
        </w:rPr>
      </w:pPr>
    </w:p>
    <w:p w:rsidR="004F64C1" w:rsidRPr="003D4D5E" w:rsidRDefault="004F64C1" w:rsidP="004F64C1">
      <w:pPr>
        <w:spacing w:after="0" w:line="360" w:lineRule="auto"/>
        <w:ind w:left="0"/>
        <w:jc w:val="center"/>
        <w:rPr>
          <w:b/>
          <w:sz w:val="22"/>
        </w:rPr>
      </w:pPr>
      <w:r w:rsidRPr="003D4D5E">
        <w:rPr>
          <w:b/>
          <w:sz w:val="22"/>
        </w:rPr>
        <w:t>DIP. MARTÍN ENRIQUE CASTILLO RUZ</w:t>
      </w:r>
    </w:p>
    <w:p w:rsidR="004F64C1" w:rsidRPr="003D4D5E" w:rsidRDefault="004F64C1" w:rsidP="004F64C1">
      <w:pPr>
        <w:spacing w:after="0" w:line="360" w:lineRule="auto"/>
        <w:ind w:left="0"/>
        <w:jc w:val="center"/>
        <w:rPr>
          <w:b/>
          <w:sz w:val="22"/>
        </w:rPr>
      </w:pPr>
    </w:p>
    <w:tbl>
      <w:tblPr>
        <w:tblW w:w="9568" w:type="dxa"/>
        <w:jc w:val="center"/>
        <w:tblLayout w:type="fixed"/>
        <w:tblCellMar>
          <w:left w:w="70" w:type="dxa"/>
          <w:right w:w="70" w:type="dxa"/>
        </w:tblCellMar>
        <w:tblLook w:val="0000" w:firstRow="0" w:lastRow="0" w:firstColumn="0" w:lastColumn="0" w:noHBand="0" w:noVBand="0"/>
      </w:tblPr>
      <w:tblGrid>
        <w:gridCol w:w="5032"/>
        <w:gridCol w:w="4536"/>
      </w:tblGrid>
      <w:tr w:rsidR="004F64C1" w:rsidRPr="003D4D5E" w:rsidTr="004F64C1">
        <w:trPr>
          <w:jc w:val="center"/>
        </w:trPr>
        <w:tc>
          <w:tcPr>
            <w:tcW w:w="5032" w:type="dxa"/>
          </w:tcPr>
          <w:p w:rsidR="004F64C1" w:rsidRPr="003D4D5E" w:rsidRDefault="004F64C1" w:rsidP="004F64C1">
            <w:pPr>
              <w:spacing w:after="0" w:line="360" w:lineRule="auto"/>
              <w:ind w:left="0"/>
              <w:jc w:val="center"/>
              <w:rPr>
                <w:b/>
                <w:sz w:val="22"/>
              </w:rPr>
            </w:pPr>
            <w:r w:rsidRPr="003D4D5E">
              <w:rPr>
                <w:b/>
                <w:sz w:val="22"/>
              </w:rPr>
              <w:t>SECRETARIA:</w:t>
            </w:r>
          </w:p>
          <w:p w:rsidR="004F64C1" w:rsidRPr="003D4D5E" w:rsidRDefault="004F64C1" w:rsidP="004F64C1">
            <w:pPr>
              <w:spacing w:after="0" w:line="360" w:lineRule="auto"/>
              <w:ind w:left="0"/>
              <w:rPr>
                <w:b/>
                <w:sz w:val="22"/>
              </w:rPr>
            </w:pPr>
          </w:p>
          <w:p w:rsidR="004F64C1" w:rsidRPr="003D4D5E" w:rsidRDefault="004F64C1" w:rsidP="004F64C1">
            <w:pPr>
              <w:spacing w:after="0" w:line="360" w:lineRule="auto"/>
              <w:ind w:left="0"/>
              <w:rPr>
                <w:b/>
                <w:sz w:val="22"/>
              </w:rPr>
            </w:pPr>
          </w:p>
          <w:p w:rsidR="004F64C1" w:rsidRPr="00EA0087" w:rsidRDefault="004F64C1" w:rsidP="00CF4FF1">
            <w:pPr>
              <w:spacing w:after="0" w:line="360" w:lineRule="auto"/>
              <w:ind w:left="0"/>
              <w:jc w:val="center"/>
              <w:rPr>
                <w:b/>
                <w:sz w:val="22"/>
              </w:rPr>
            </w:pPr>
            <w:r w:rsidRPr="003D4D5E">
              <w:rPr>
                <w:b/>
                <w:sz w:val="22"/>
              </w:rPr>
              <w:t>DIP. LILA ROSA FRÍAS CASTILLO</w:t>
            </w:r>
          </w:p>
        </w:tc>
        <w:tc>
          <w:tcPr>
            <w:tcW w:w="4536" w:type="dxa"/>
          </w:tcPr>
          <w:p w:rsidR="004F64C1" w:rsidRPr="003D4D5E" w:rsidRDefault="004F64C1" w:rsidP="004F64C1">
            <w:pPr>
              <w:spacing w:after="0" w:line="360" w:lineRule="auto"/>
              <w:ind w:left="0"/>
              <w:jc w:val="center"/>
              <w:rPr>
                <w:b/>
                <w:sz w:val="22"/>
              </w:rPr>
            </w:pPr>
            <w:r w:rsidRPr="003D4D5E">
              <w:rPr>
                <w:b/>
                <w:sz w:val="22"/>
              </w:rPr>
              <w:t>SECRETARIO:</w:t>
            </w:r>
          </w:p>
          <w:p w:rsidR="004F64C1" w:rsidRPr="003D4D5E" w:rsidRDefault="004F64C1" w:rsidP="004F64C1">
            <w:pPr>
              <w:spacing w:after="0" w:line="360" w:lineRule="auto"/>
              <w:ind w:left="0"/>
              <w:rPr>
                <w:b/>
                <w:sz w:val="22"/>
              </w:rPr>
            </w:pPr>
          </w:p>
          <w:p w:rsidR="004F64C1" w:rsidRPr="003D4D5E" w:rsidRDefault="004F64C1" w:rsidP="004F64C1">
            <w:pPr>
              <w:spacing w:after="0" w:line="360" w:lineRule="auto"/>
              <w:ind w:left="0"/>
              <w:rPr>
                <w:b/>
                <w:sz w:val="22"/>
              </w:rPr>
            </w:pPr>
          </w:p>
          <w:p w:rsidR="004F64C1" w:rsidRPr="003D4D5E" w:rsidRDefault="004F64C1" w:rsidP="004F64C1">
            <w:pPr>
              <w:spacing w:after="0" w:line="360" w:lineRule="auto"/>
              <w:ind w:left="0"/>
              <w:jc w:val="center"/>
              <w:rPr>
                <w:b/>
                <w:sz w:val="22"/>
              </w:rPr>
            </w:pPr>
            <w:r w:rsidRPr="003D4D5E">
              <w:rPr>
                <w:b/>
                <w:sz w:val="22"/>
              </w:rPr>
              <w:t>DIP. VÍCTOR MERARI SÁNCHEZ ROCA</w:t>
            </w:r>
          </w:p>
        </w:tc>
      </w:tr>
    </w:tbl>
    <w:p w:rsidR="004F64C1" w:rsidRPr="004C560E" w:rsidRDefault="004F64C1" w:rsidP="004F64C1">
      <w:pPr>
        <w:spacing w:after="0" w:line="240" w:lineRule="auto"/>
        <w:ind w:left="0" w:right="-6" w:firstLine="0"/>
        <w:rPr>
          <w:szCs w:val="24"/>
        </w:rPr>
      </w:pPr>
    </w:p>
    <w:sectPr w:rsidR="004F64C1" w:rsidRPr="004C560E" w:rsidSect="00C66DBC">
      <w:headerReference w:type="default" r:id="rId8"/>
      <w:footerReference w:type="default" r:id="rId9"/>
      <w:pgSz w:w="12240" w:h="15840"/>
      <w:pgMar w:top="2977" w:right="1701" w:bottom="851" w:left="1701" w:header="708"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A9" w:rsidRDefault="00F777A9" w:rsidP="00AC356F">
      <w:pPr>
        <w:spacing w:after="0" w:line="240" w:lineRule="auto"/>
      </w:pPr>
      <w:r>
        <w:separator/>
      </w:r>
    </w:p>
  </w:endnote>
  <w:endnote w:type="continuationSeparator" w:id="0">
    <w:p w:rsidR="00F777A9" w:rsidRDefault="00F777A9" w:rsidP="00AC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912254"/>
      <w:docPartObj>
        <w:docPartGallery w:val="Page Numbers (Bottom of Page)"/>
        <w:docPartUnique/>
      </w:docPartObj>
    </w:sdtPr>
    <w:sdtContent>
      <w:p w:rsidR="00F777A9" w:rsidRPr="0001536F" w:rsidRDefault="00F777A9" w:rsidP="004F64C1">
        <w:pPr>
          <w:pStyle w:val="Piedepgina"/>
          <w:jc w:val="center"/>
          <w:rPr>
            <w:rFonts w:ascii="Brush Script MT" w:hAnsi="Brush Script MT"/>
            <w:sz w:val="26"/>
            <w:szCs w:val="26"/>
          </w:rPr>
        </w:pPr>
        <w:r w:rsidRPr="0001536F">
          <w:rPr>
            <w:rFonts w:ascii="Brush Script MT" w:hAnsi="Brush Script MT"/>
            <w:i/>
            <w:sz w:val="26"/>
            <w:szCs w:val="26"/>
            <w:lang w:val="es-ES_tradnl" w:eastAsia="es-ES"/>
          </w:rPr>
          <w:t xml:space="preserve">“2019, Año de la Lengua Maya en </w:t>
        </w:r>
        <w:r>
          <w:rPr>
            <w:rFonts w:ascii="Brush Script MT" w:hAnsi="Brush Script MT"/>
            <w:i/>
            <w:sz w:val="26"/>
            <w:szCs w:val="26"/>
            <w:lang w:val="es-ES_tradnl" w:eastAsia="es-ES"/>
          </w:rPr>
          <w:t xml:space="preserve">el </w:t>
        </w:r>
        <w:r w:rsidRPr="0001536F">
          <w:rPr>
            <w:rFonts w:ascii="Brush Script MT" w:hAnsi="Brush Script MT"/>
            <w:i/>
            <w:sz w:val="26"/>
            <w:szCs w:val="26"/>
            <w:lang w:val="es-ES_tradnl" w:eastAsia="es-ES"/>
          </w:rPr>
          <w:t>Estado de Yucatán”</w:t>
        </w:r>
      </w:p>
      <w:p w:rsidR="00F777A9" w:rsidRDefault="00F777A9" w:rsidP="004F64C1">
        <w:pPr>
          <w:pStyle w:val="Piedepgina"/>
          <w:jc w:val="right"/>
        </w:pPr>
        <w:r>
          <w:fldChar w:fldCharType="begin"/>
        </w:r>
        <w:r>
          <w:instrText>PAGE   \* MERGEFORMAT</w:instrText>
        </w:r>
        <w:r>
          <w:fldChar w:fldCharType="separate"/>
        </w:r>
        <w:r w:rsidR="00160F7E" w:rsidRPr="00160F7E">
          <w:rPr>
            <w:noProof/>
            <w:lang w:val="es-ES"/>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A9" w:rsidRDefault="00F777A9" w:rsidP="00AC356F">
      <w:pPr>
        <w:spacing w:after="0" w:line="240" w:lineRule="auto"/>
      </w:pPr>
      <w:r>
        <w:separator/>
      </w:r>
    </w:p>
  </w:footnote>
  <w:footnote w:type="continuationSeparator" w:id="0">
    <w:p w:rsidR="00F777A9" w:rsidRDefault="00F777A9" w:rsidP="00AC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A9" w:rsidRDefault="00F777A9" w:rsidP="008B7D99">
    <w:r>
      <w:rPr>
        <w:noProof/>
      </w:rPr>
      <mc:AlternateContent>
        <mc:Choice Requires="wps">
          <w:drawing>
            <wp:anchor distT="45720" distB="45720" distL="114300" distR="114300" simplePos="0" relativeHeight="251663360" behindDoc="0" locked="0" layoutInCell="1" allowOverlap="1" wp14:anchorId="46644CA7" wp14:editId="10DD79AA">
              <wp:simplePos x="0" y="0"/>
              <wp:positionH relativeFrom="column">
                <wp:posOffset>-559131</wp:posOffset>
              </wp:positionH>
              <wp:positionV relativeFrom="paragraph">
                <wp:posOffset>743310</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7A9" w:rsidRPr="00381914" w:rsidRDefault="00F777A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F777A9" w:rsidRPr="00381914" w:rsidRDefault="00F777A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F777A9" w:rsidRPr="00381914" w:rsidRDefault="00F777A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44CA7" id="_x0000_t202" coordsize="21600,21600" o:spt="202" path="m,l,21600r21600,l21600,xe">
              <v:stroke joinstyle="miter"/>
              <v:path gradientshapeok="t" o:connecttype="rect"/>
            </v:shapetype>
            <v:shape id="Cuadro de texto 20" o:spid="_x0000_s1026" type="#_x0000_t202" style="position:absolute;left:0;text-align:left;margin-left:-44.05pt;margin-top:58.55pt;width:123.75pt;height:3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CDiQIAABg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IIrXxhb4IwrCAPYLu47XCS4aMF8p6XE0S2q/7JkRlLRvFIoqT9LUz3LYpNncK9dcWraXFqYq&#10;hCqpo2Rcrt04/3tt5K7BSKOMFdygEGsZNPLE6ihfHL+QzPGq8PN9uQ9eTxfa6gcAAAD//wMAUEsD&#10;BBQABgAIAAAAIQBvyutL3wAAAAsBAAAPAAAAZHJzL2Rvd25yZXYueG1sTI/NboMwEITvlfoO1lbq&#10;pUoMbcJfMFFbqVWvSfMACziAgtcIO4G8fTen5jar+TQ7k29n04uLHl1nSUG4DEBoqmzdUaPg8Pu1&#10;SEA4j1Rjb0kruGoH2+LxIcesthPt9GXvG8Eh5DJU0Ho/ZFK6qtUG3dIOmtg72tGg53NsZD3ixOGm&#10;l69BEEmDHfGHFgf92erqtD8bBcef6WWdTuW3P8S7VfSBXVzaq1LPT/P7BoTXs/+H4Vafq0PBnUp7&#10;ptqJXsEiSUJG2QhjFjdina5AlCzStwhkkcv7DcUfAAAA//8DAFBLAQItABQABgAIAAAAIQC2gziS&#10;/gAAAOEBAAATAAAAAAAAAAAAAAAAAAAAAABbQ29udGVudF9UeXBlc10ueG1sUEsBAi0AFAAGAAgA&#10;AAAhADj9If/WAAAAlAEAAAsAAAAAAAAAAAAAAAAALwEAAF9yZWxzLy5yZWxzUEsBAi0AFAAGAAgA&#10;AAAhAKqHcIOJAgAAGAUAAA4AAAAAAAAAAAAAAAAALgIAAGRycy9lMm9Eb2MueG1sUEsBAi0AFAAG&#10;AAgAAAAhAG/K60vfAAAACwEAAA8AAAAAAAAAAAAAAAAA4wQAAGRycy9kb3ducmV2LnhtbFBLBQYA&#10;AAAABAAEAPMAAADvBQAAAAA=&#10;" stroked="f">
              <v:textbox>
                <w:txbxContent>
                  <w:p w:rsidR="00F777A9" w:rsidRPr="00381914" w:rsidRDefault="00F777A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F777A9" w:rsidRPr="00381914" w:rsidRDefault="00F777A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F777A9" w:rsidRPr="00381914" w:rsidRDefault="00F777A9" w:rsidP="00AC356F">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Pr>
        <w:noProof/>
      </w:rPr>
      <w:drawing>
        <wp:anchor distT="0" distB="0" distL="114300" distR="114300" simplePos="0" relativeHeight="251661312" behindDoc="0" locked="0" layoutInCell="1" allowOverlap="1" wp14:anchorId="14104384" wp14:editId="4EFAE011">
          <wp:simplePos x="0" y="0"/>
          <wp:positionH relativeFrom="column">
            <wp:posOffset>-313690</wp:posOffset>
          </wp:positionH>
          <wp:positionV relativeFrom="paragraph">
            <wp:posOffset>-235282</wp:posOffset>
          </wp:positionV>
          <wp:extent cx="1029335" cy="1019175"/>
          <wp:effectExtent l="0" t="0" r="0" b="9525"/>
          <wp:wrapNone/>
          <wp:docPr id="17" name="Imagen 17"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972C019" wp14:editId="12404358">
              <wp:simplePos x="0" y="0"/>
              <wp:positionH relativeFrom="column">
                <wp:posOffset>1185393</wp:posOffset>
              </wp:positionH>
              <wp:positionV relativeFrom="paragraph">
                <wp:posOffset>-115210</wp:posOffset>
              </wp:positionV>
              <wp:extent cx="3814445" cy="900752"/>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900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7A9" w:rsidRPr="00AC356F" w:rsidRDefault="00F777A9" w:rsidP="00AC356F">
                          <w:pPr>
                            <w:pStyle w:val="Encabezado"/>
                            <w:rPr>
                              <w:rFonts w:ascii="Times New Roman" w:hAnsi="Times New Roman" w:cs="Times New Roman"/>
                            </w:rPr>
                          </w:pPr>
                          <w:r w:rsidRPr="00AC356F">
                            <w:rPr>
                              <w:rFonts w:ascii="Times New Roman" w:hAnsi="Times New Roman" w:cs="Times New Roman"/>
                            </w:rPr>
                            <w:t>GOBIERNO DEL ESTADO DE  YUCATÁN</w:t>
                          </w:r>
                        </w:p>
                        <w:p w:rsidR="00F777A9" w:rsidRDefault="00F777A9" w:rsidP="00AC356F">
                          <w:pPr>
                            <w:pStyle w:val="Ttulo5"/>
                            <w:spacing w:line="240" w:lineRule="auto"/>
                            <w:rPr>
                              <w:rFonts w:ascii="Times New Roman" w:hAnsi="Times New Roman"/>
                              <w:bCs/>
                              <w:sz w:val="24"/>
                            </w:rPr>
                          </w:pPr>
                          <w:r w:rsidRPr="00AC356F">
                            <w:rPr>
                              <w:rFonts w:ascii="Times New Roman" w:hAnsi="Times New Roman"/>
                              <w:bCs/>
                              <w:sz w:val="24"/>
                            </w:rPr>
                            <w:t>PODER LEGISLATIVO</w:t>
                          </w:r>
                        </w:p>
                        <w:p w:rsidR="00F777A9" w:rsidRPr="0001536F" w:rsidRDefault="00F777A9" w:rsidP="00AC356F">
                          <w:pPr>
                            <w:rPr>
                              <w:rFonts w:ascii="Brush Script MT" w:hAnsi="Brush Script MT"/>
                              <w:i/>
                              <w:sz w:val="26"/>
                              <w:szCs w:val="26"/>
                              <w:lang w:val="es-ES_tradnl" w:eastAsia="es-ES"/>
                            </w:rPr>
                          </w:pPr>
                          <w:r w:rsidRPr="0001536F">
                            <w:rPr>
                              <w:rFonts w:ascii="Brush Script MT" w:hAnsi="Brush Script MT"/>
                              <w:i/>
                              <w:sz w:val="26"/>
                              <w:szCs w:val="26"/>
                              <w:lang w:val="es-ES_tradnl" w:eastAsia="es-ES"/>
                            </w:rPr>
                            <w:t>“LXII Legislatura de la Paridad de Género”</w:t>
                          </w:r>
                        </w:p>
                        <w:p w:rsidR="00F777A9" w:rsidRPr="00AC356F" w:rsidRDefault="00F777A9" w:rsidP="00AC356F">
                          <w:pPr>
                            <w:rPr>
                              <w:lang w:val="es-ES_tradnl" w:eastAsia="es-ES"/>
                            </w:rPr>
                          </w:pPr>
                        </w:p>
                        <w:p w:rsidR="00F777A9" w:rsidRDefault="00F777A9" w:rsidP="00AC356F">
                          <w:pPr>
                            <w:rPr>
                              <w:lang w:val="es-ES_tradnl" w:eastAsia="es-ES"/>
                            </w:rPr>
                          </w:pPr>
                        </w:p>
                        <w:p w:rsidR="00F777A9" w:rsidRDefault="00F777A9" w:rsidP="00AC356F">
                          <w:pPr>
                            <w:rPr>
                              <w:lang w:val="es-ES_tradnl" w:eastAsia="es-ES"/>
                            </w:rPr>
                          </w:pPr>
                        </w:p>
                        <w:p w:rsidR="00F777A9" w:rsidRPr="00AC356F" w:rsidRDefault="00F777A9" w:rsidP="00AC356F">
                          <w:pPr>
                            <w:rPr>
                              <w:lang w:val="es-ES_tradnl" w:eastAsia="es-ES"/>
                            </w:rPr>
                          </w:pPr>
                        </w:p>
                        <w:p w:rsidR="00F777A9" w:rsidRDefault="00F777A9" w:rsidP="00AC356F">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2C019" id="Cuadro de texto 19" o:spid="_x0000_s1027" type="#_x0000_t202" style="position:absolute;left:0;text-align:left;margin-left:93.35pt;margin-top:-9.05pt;width:300.3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0cpigIAAB8FAAAOAAAAZHJzL2Uyb0RvYy54bWysVMlu2zAQvRfoPxC8O1oqx5ZgOUicuiiQ&#10;LkDaD6BJyiIqcVSStpQG/fcOKdtxugBFUR0oDmf4ZnvDxdXQNmQvjVWgS5pcxJRIzUEovS3p50/r&#10;yZwS65gWrAEtS/ogLb1avnyx6LtCplBDI6QhCKJt0XclrZ3riiiyvJYtsxfQSY3KCkzLHIpmGwnD&#10;ekRvmyiN48uoByM6A1xai6e3o5IuA35VSe4+VJWVjjQlxdhcWE1YN36NlgtWbA3rasUPYbB/iKJl&#10;SqPTE9Qtc4zsjPoFqlXcgIXKXXBoI6gqxWXIAbNJ4p+yua9ZJ0MuWBzbncpk/x8sf7//aIgS2Luc&#10;Es1a7NFqx4QBIiRxcnBAUINl6jtboPV9h/ZuuIEBr4SUbXcH/IslGlY101t5bQz0tWQCw0z8zejs&#10;6ohjPcimfwcC3bGdgwA0VKb1NcSqEETHdj2cWoSBEI6Hr+ZJlmVTSjjq8jieTdPgghXH252x7o2E&#10;lvhNSQ1SIKCz/Z11PhpWHE28MwuNEmvVNEEw282qMWTPkC7r8B3Qn5k12htr8NdGxPEEg0QfXufD&#10;De1/zJM0i2/SfLK+nM8m2TqbTvJZPJ/ESX6TX8ZZnt2uv/sAk6yolRBS3yktj1RMsr9r9WEoRhIF&#10;MpIe6zNNp2OL/phkHL7fJdkqh5PZqLak85MRK3xjX2uBabPCMdWM++h5+KHKWIPjP1Ql0MB3fuSA&#10;GzbDSDzv3VNkA+IBeWEA24bNx1cFNzWYb5T0OKEltV93zEhKmrcauZUjE/xIByGbzlIUzLlmc65h&#10;miNUSR0l43blxmdg1xm1rdHTyGYN18jHSgWqPEV1YDFOYcjp8GL4MT+Xg9XTu7b8AQAA//8DAFBL&#10;AwQUAAYACAAAACEAjrUMcd8AAAALAQAADwAAAGRycy9kb3ducmV2LnhtbEyPQU7DMBBF90jcwRok&#10;Nqh1Ukps0jgVIIHYtvQAk9hNosZ2FLtNenuGFV1+/ac/b4rtbHt2MWPovFOQLhNgxtVed65RcPj5&#10;XEhgIaLT2HtnFFxNgG15f1dgrv3kduayjw2jERdyVNDGOOSch7o1FsPSD8ZRd/SjxUhxbLgecaJx&#10;2/NVkmTcYufoQouD+WhNfdqfrYLj9/T08jpVX/EgduvsHTtR+atSjw/z2wZYNHP8h+FPn9ShJKfK&#10;n50OrKcsM0GogkUqU2BECCnWwCqqVs8SeFnw2x/KXwAAAP//AwBQSwECLQAUAAYACAAAACEAtoM4&#10;kv4AAADhAQAAEwAAAAAAAAAAAAAAAAAAAAAAW0NvbnRlbnRfVHlwZXNdLnhtbFBLAQItABQABgAI&#10;AAAAIQA4/SH/1gAAAJQBAAALAAAAAAAAAAAAAAAAAC8BAABfcmVscy8ucmVsc1BLAQItABQABgAI&#10;AAAAIQA770cpigIAAB8FAAAOAAAAAAAAAAAAAAAAAC4CAABkcnMvZTJvRG9jLnhtbFBLAQItABQA&#10;BgAIAAAAIQCOtQxx3wAAAAsBAAAPAAAAAAAAAAAAAAAAAOQEAABkcnMvZG93bnJldi54bWxQSwUG&#10;AAAAAAQABADzAAAA8AUAAAAA&#10;" stroked="f">
              <v:textbox>
                <w:txbxContent>
                  <w:p w:rsidR="00F777A9" w:rsidRPr="00AC356F" w:rsidRDefault="00F777A9" w:rsidP="00AC356F">
                    <w:pPr>
                      <w:pStyle w:val="Encabezado"/>
                      <w:rPr>
                        <w:rFonts w:ascii="Times New Roman" w:hAnsi="Times New Roman" w:cs="Times New Roman"/>
                      </w:rPr>
                    </w:pPr>
                    <w:r w:rsidRPr="00AC356F">
                      <w:rPr>
                        <w:rFonts w:ascii="Times New Roman" w:hAnsi="Times New Roman" w:cs="Times New Roman"/>
                      </w:rPr>
                      <w:t>GOBIERNO DEL ESTADO DE  YUCATÁN</w:t>
                    </w:r>
                  </w:p>
                  <w:p w:rsidR="00F777A9" w:rsidRDefault="00F777A9" w:rsidP="00AC356F">
                    <w:pPr>
                      <w:pStyle w:val="Ttulo5"/>
                      <w:spacing w:line="240" w:lineRule="auto"/>
                      <w:rPr>
                        <w:rFonts w:ascii="Times New Roman" w:hAnsi="Times New Roman"/>
                        <w:bCs/>
                        <w:sz w:val="24"/>
                      </w:rPr>
                    </w:pPr>
                    <w:r w:rsidRPr="00AC356F">
                      <w:rPr>
                        <w:rFonts w:ascii="Times New Roman" w:hAnsi="Times New Roman"/>
                        <w:bCs/>
                        <w:sz w:val="24"/>
                      </w:rPr>
                      <w:t>PODER LEGISLATIVO</w:t>
                    </w:r>
                  </w:p>
                  <w:p w:rsidR="00F777A9" w:rsidRPr="0001536F" w:rsidRDefault="00F777A9" w:rsidP="00AC356F">
                    <w:pPr>
                      <w:rPr>
                        <w:rFonts w:ascii="Brush Script MT" w:hAnsi="Brush Script MT"/>
                        <w:i/>
                        <w:sz w:val="26"/>
                        <w:szCs w:val="26"/>
                        <w:lang w:val="es-ES_tradnl" w:eastAsia="es-ES"/>
                      </w:rPr>
                    </w:pPr>
                    <w:r w:rsidRPr="0001536F">
                      <w:rPr>
                        <w:rFonts w:ascii="Brush Script MT" w:hAnsi="Brush Script MT"/>
                        <w:i/>
                        <w:sz w:val="26"/>
                        <w:szCs w:val="26"/>
                        <w:lang w:val="es-ES_tradnl" w:eastAsia="es-ES"/>
                      </w:rPr>
                      <w:t>“LXII Legislatura de la Paridad de Género”</w:t>
                    </w:r>
                  </w:p>
                  <w:p w:rsidR="00F777A9" w:rsidRPr="00AC356F" w:rsidRDefault="00F777A9" w:rsidP="00AC356F">
                    <w:pPr>
                      <w:rPr>
                        <w:lang w:val="es-ES_tradnl" w:eastAsia="es-ES"/>
                      </w:rPr>
                    </w:pPr>
                  </w:p>
                  <w:p w:rsidR="00F777A9" w:rsidRDefault="00F777A9" w:rsidP="00AC356F">
                    <w:pPr>
                      <w:rPr>
                        <w:lang w:val="es-ES_tradnl" w:eastAsia="es-ES"/>
                      </w:rPr>
                    </w:pPr>
                  </w:p>
                  <w:p w:rsidR="00F777A9" w:rsidRDefault="00F777A9" w:rsidP="00AC356F">
                    <w:pPr>
                      <w:rPr>
                        <w:lang w:val="es-ES_tradnl" w:eastAsia="es-ES"/>
                      </w:rPr>
                    </w:pPr>
                  </w:p>
                  <w:p w:rsidR="00F777A9" w:rsidRPr="00AC356F" w:rsidRDefault="00F777A9" w:rsidP="00AC356F">
                    <w:pPr>
                      <w:rPr>
                        <w:lang w:val="es-ES_tradnl" w:eastAsia="es-ES"/>
                      </w:rPr>
                    </w:pPr>
                  </w:p>
                  <w:p w:rsidR="00F777A9" w:rsidRDefault="00F777A9" w:rsidP="00AC356F">
                    <w:pPr>
                      <w:spacing w:after="0"/>
                      <w:ind w:left="1701"/>
                      <w:rPr>
                        <w:b/>
                        <w:lang w:val="es-ES_tradnl" w:eastAsia="es-E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7B0C5D"/>
    <w:multiLevelType w:val="hybridMultilevel"/>
    <w:tmpl w:val="33C0BBE0"/>
    <w:lvl w:ilvl="0" w:tplc="3B6E6A36">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4130D8"/>
    <w:multiLevelType w:val="hybridMultilevel"/>
    <w:tmpl w:val="AC721634"/>
    <w:lvl w:ilvl="0" w:tplc="E5AC9110">
      <w:start w:val="1"/>
      <w:numFmt w:val="upperRoman"/>
      <w:lvlText w:val="%1."/>
      <w:lvlJc w:val="left"/>
      <w:pPr>
        <w:ind w:left="108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16138A"/>
    <w:multiLevelType w:val="hybridMultilevel"/>
    <w:tmpl w:val="EAE4BDC0"/>
    <w:lvl w:ilvl="0" w:tplc="9D14B4E2">
      <w:start w:val="3"/>
      <w:numFmt w:val="bullet"/>
      <w:lvlText w:val="-"/>
      <w:lvlJc w:val="left"/>
      <w:pPr>
        <w:ind w:left="420" w:hanging="360"/>
      </w:pPr>
      <w:rPr>
        <w:rFonts w:ascii="Arial" w:eastAsia="Calibr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6"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A96E19"/>
    <w:multiLevelType w:val="hybridMultilevel"/>
    <w:tmpl w:val="542C9B16"/>
    <w:lvl w:ilvl="0" w:tplc="ACF273AE">
      <w:start w:val="3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4"/>
  </w:num>
  <w:num w:numId="5">
    <w:abstractNumId w:val="10"/>
  </w:num>
  <w:num w:numId="6">
    <w:abstractNumId w:val="16"/>
  </w:num>
  <w:num w:numId="7">
    <w:abstractNumId w:val="2"/>
  </w:num>
  <w:num w:numId="8">
    <w:abstractNumId w:val="20"/>
  </w:num>
  <w:num w:numId="9">
    <w:abstractNumId w:val="21"/>
  </w:num>
  <w:num w:numId="10">
    <w:abstractNumId w:val="13"/>
  </w:num>
  <w:num w:numId="11">
    <w:abstractNumId w:val="5"/>
  </w:num>
  <w:num w:numId="12">
    <w:abstractNumId w:val="17"/>
  </w:num>
  <w:num w:numId="13">
    <w:abstractNumId w:val="26"/>
  </w:num>
  <w:num w:numId="14">
    <w:abstractNumId w:val="15"/>
  </w:num>
  <w:num w:numId="15">
    <w:abstractNumId w:val="6"/>
  </w:num>
  <w:num w:numId="16">
    <w:abstractNumId w:val="9"/>
  </w:num>
  <w:num w:numId="17">
    <w:abstractNumId w:val="11"/>
  </w:num>
  <w:num w:numId="18">
    <w:abstractNumId w:val="1"/>
  </w:num>
  <w:num w:numId="19">
    <w:abstractNumId w:val="27"/>
  </w:num>
  <w:num w:numId="20">
    <w:abstractNumId w:val="23"/>
  </w:num>
  <w:num w:numId="21">
    <w:abstractNumId w:val="12"/>
  </w:num>
  <w:num w:numId="22">
    <w:abstractNumId w:val="18"/>
  </w:num>
  <w:num w:numId="23">
    <w:abstractNumId w:val="14"/>
  </w:num>
  <w:num w:numId="24">
    <w:abstractNumId w:val="3"/>
  </w:num>
  <w:num w:numId="25">
    <w:abstractNumId w:val="7"/>
  </w:num>
  <w:num w:numId="26">
    <w:abstractNumId w:val="25"/>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NI"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FA"/>
    <w:rsid w:val="0001536F"/>
    <w:rsid w:val="00020979"/>
    <w:rsid w:val="00022C3D"/>
    <w:rsid w:val="00034721"/>
    <w:rsid w:val="00054915"/>
    <w:rsid w:val="00055E39"/>
    <w:rsid w:val="00066DAF"/>
    <w:rsid w:val="0006733D"/>
    <w:rsid w:val="0006743D"/>
    <w:rsid w:val="000940FC"/>
    <w:rsid w:val="000A762C"/>
    <w:rsid w:val="000B5CA5"/>
    <w:rsid w:val="000C3552"/>
    <w:rsid w:val="00104896"/>
    <w:rsid w:val="00120DA3"/>
    <w:rsid w:val="00160F7E"/>
    <w:rsid w:val="00163CF4"/>
    <w:rsid w:val="00205D8F"/>
    <w:rsid w:val="00245F63"/>
    <w:rsid w:val="002545B0"/>
    <w:rsid w:val="00266566"/>
    <w:rsid w:val="00292A10"/>
    <w:rsid w:val="002A4442"/>
    <w:rsid w:val="002C2FF3"/>
    <w:rsid w:val="002E0733"/>
    <w:rsid w:val="00331CFA"/>
    <w:rsid w:val="00351E42"/>
    <w:rsid w:val="00351F9F"/>
    <w:rsid w:val="003566AC"/>
    <w:rsid w:val="00372004"/>
    <w:rsid w:val="00376C4D"/>
    <w:rsid w:val="004000B8"/>
    <w:rsid w:val="00403D1F"/>
    <w:rsid w:val="004043C8"/>
    <w:rsid w:val="0043659F"/>
    <w:rsid w:val="00454EBC"/>
    <w:rsid w:val="00483AFA"/>
    <w:rsid w:val="004B67C3"/>
    <w:rsid w:val="004C560E"/>
    <w:rsid w:val="004F64C1"/>
    <w:rsid w:val="00505A72"/>
    <w:rsid w:val="005130FE"/>
    <w:rsid w:val="005144A1"/>
    <w:rsid w:val="005436E8"/>
    <w:rsid w:val="0055719C"/>
    <w:rsid w:val="0056087C"/>
    <w:rsid w:val="00561E76"/>
    <w:rsid w:val="00583B8A"/>
    <w:rsid w:val="005A652A"/>
    <w:rsid w:val="005C5BD3"/>
    <w:rsid w:val="006019FF"/>
    <w:rsid w:val="00602579"/>
    <w:rsid w:val="00606B88"/>
    <w:rsid w:val="006513BA"/>
    <w:rsid w:val="006555A4"/>
    <w:rsid w:val="00666169"/>
    <w:rsid w:val="00675EDD"/>
    <w:rsid w:val="00690850"/>
    <w:rsid w:val="006A2837"/>
    <w:rsid w:val="006A5866"/>
    <w:rsid w:val="006B6B7D"/>
    <w:rsid w:val="006D35DA"/>
    <w:rsid w:val="006E25BC"/>
    <w:rsid w:val="006F7B48"/>
    <w:rsid w:val="0071730A"/>
    <w:rsid w:val="00720F01"/>
    <w:rsid w:val="007349B8"/>
    <w:rsid w:val="00737FEF"/>
    <w:rsid w:val="007A1E91"/>
    <w:rsid w:val="007F0344"/>
    <w:rsid w:val="00816F93"/>
    <w:rsid w:val="00817A7E"/>
    <w:rsid w:val="00846702"/>
    <w:rsid w:val="00855469"/>
    <w:rsid w:val="00861DC2"/>
    <w:rsid w:val="00887442"/>
    <w:rsid w:val="008911BA"/>
    <w:rsid w:val="008A3211"/>
    <w:rsid w:val="008B7D99"/>
    <w:rsid w:val="008C6EC2"/>
    <w:rsid w:val="008E618E"/>
    <w:rsid w:val="009012C4"/>
    <w:rsid w:val="0090218C"/>
    <w:rsid w:val="009048B0"/>
    <w:rsid w:val="00933DB4"/>
    <w:rsid w:val="00947CF0"/>
    <w:rsid w:val="00961E66"/>
    <w:rsid w:val="009A6756"/>
    <w:rsid w:val="009C558F"/>
    <w:rsid w:val="009F693A"/>
    <w:rsid w:val="00A06706"/>
    <w:rsid w:val="00A12B1C"/>
    <w:rsid w:val="00A21B87"/>
    <w:rsid w:val="00A30C9E"/>
    <w:rsid w:val="00A62F97"/>
    <w:rsid w:val="00A84DC8"/>
    <w:rsid w:val="00A8766A"/>
    <w:rsid w:val="00A943AC"/>
    <w:rsid w:val="00AA6342"/>
    <w:rsid w:val="00AC356F"/>
    <w:rsid w:val="00AD6345"/>
    <w:rsid w:val="00AE1368"/>
    <w:rsid w:val="00AF552E"/>
    <w:rsid w:val="00B005A2"/>
    <w:rsid w:val="00B50AC1"/>
    <w:rsid w:val="00B62937"/>
    <w:rsid w:val="00B65AF9"/>
    <w:rsid w:val="00BD0E46"/>
    <w:rsid w:val="00BD3FFB"/>
    <w:rsid w:val="00C03B5B"/>
    <w:rsid w:val="00C52B99"/>
    <w:rsid w:val="00C6026B"/>
    <w:rsid w:val="00C66DBC"/>
    <w:rsid w:val="00CA14C3"/>
    <w:rsid w:val="00CA4E2D"/>
    <w:rsid w:val="00CC104F"/>
    <w:rsid w:val="00CD18B7"/>
    <w:rsid w:val="00CF4FF1"/>
    <w:rsid w:val="00CF698A"/>
    <w:rsid w:val="00D363C9"/>
    <w:rsid w:val="00D36B44"/>
    <w:rsid w:val="00D8515C"/>
    <w:rsid w:val="00D90425"/>
    <w:rsid w:val="00D979F8"/>
    <w:rsid w:val="00DA0DF8"/>
    <w:rsid w:val="00DE255C"/>
    <w:rsid w:val="00E102D8"/>
    <w:rsid w:val="00E13247"/>
    <w:rsid w:val="00E25102"/>
    <w:rsid w:val="00E52B9B"/>
    <w:rsid w:val="00E531CD"/>
    <w:rsid w:val="00E71148"/>
    <w:rsid w:val="00EB130C"/>
    <w:rsid w:val="00EB68C1"/>
    <w:rsid w:val="00EB6EEC"/>
    <w:rsid w:val="00EB76E4"/>
    <w:rsid w:val="00EC2D5C"/>
    <w:rsid w:val="00F25EA7"/>
    <w:rsid w:val="00F345CC"/>
    <w:rsid w:val="00F777A9"/>
    <w:rsid w:val="00F8399E"/>
    <w:rsid w:val="00F92DD4"/>
    <w:rsid w:val="00FC6972"/>
    <w:rsid w:val="00FC7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4FF548B-4177-4DA1-823C-555595D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FA"/>
    <w:pPr>
      <w:spacing w:after="539" w:line="354" w:lineRule="auto"/>
      <w:ind w:left="705" w:right="-3" w:hanging="10"/>
      <w:jc w:val="both"/>
    </w:pPr>
    <w:rPr>
      <w:rFonts w:ascii="Arial" w:eastAsia="Arial" w:hAnsi="Arial" w:cs="Arial"/>
      <w:color w:val="000000"/>
      <w:sz w:val="24"/>
      <w:lang w:eastAsia="es-MX"/>
    </w:rPr>
  </w:style>
  <w:style w:type="paragraph" w:styleId="Ttulo2">
    <w:name w:val="heading 2"/>
    <w:basedOn w:val="Normal"/>
    <w:next w:val="Normal"/>
    <w:link w:val="Ttulo2Car"/>
    <w:uiPriority w:val="9"/>
    <w:semiHidden/>
    <w:unhideWhenUsed/>
    <w:qFormat/>
    <w:rsid w:val="004F6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AC356F"/>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C356F"/>
    <w:rPr>
      <w:rFonts w:ascii="Arial" w:eastAsia="Times New Roman" w:hAnsi="Arial" w:cs="Times New Roman"/>
      <w:b/>
      <w:sz w:val="20"/>
      <w:szCs w:val="20"/>
      <w:lang w:val="es-ES_tradnl" w:eastAsia="es-ES"/>
    </w:rPr>
  </w:style>
  <w:style w:type="paragraph" w:styleId="Encabezado">
    <w:name w:val="header"/>
    <w:aliases w:val="Header Char Car,Header Char Car Car Car,Header Char Car Car Car Car Car,Header Char Car Car Car Car"/>
    <w:basedOn w:val="Normal"/>
    <w:link w:val="EncabezadoCar"/>
    <w:unhideWhenUsed/>
    <w:rsid w:val="00AC356F"/>
    <w:pPr>
      <w:tabs>
        <w:tab w:val="center" w:pos="4419"/>
        <w:tab w:val="right" w:pos="8838"/>
      </w:tabs>
      <w:spacing w:after="0" w:line="240" w:lineRule="auto"/>
    </w:pPr>
  </w:style>
  <w:style w:type="character" w:customStyle="1" w:styleId="EncabezadoCar">
    <w:name w:val="Encabezado Car"/>
    <w:aliases w:val="Header Char Car Car,Header Char Car Car Car Car1,Header Char Car Car Car Car Car Car,Header Char Car Car Car Car Car1"/>
    <w:basedOn w:val="Fuentedeprrafopredeter"/>
    <w:link w:val="Encabezado"/>
    <w:rsid w:val="00AC356F"/>
    <w:rPr>
      <w:rFonts w:ascii="Arial" w:eastAsia="Arial" w:hAnsi="Arial" w:cs="Arial"/>
      <w:color w:val="000000"/>
      <w:sz w:val="24"/>
      <w:lang w:eastAsia="es-MX"/>
    </w:rPr>
  </w:style>
  <w:style w:type="paragraph" w:styleId="Piedepgina">
    <w:name w:val="footer"/>
    <w:basedOn w:val="Normal"/>
    <w:link w:val="PiedepginaCar"/>
    <w:uiPriority w:val="99"/>
    <w:unhideWhenUsed/>
    <w:rsid w:val="00AC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56F"/>
    <w:rPr>
      <w:rFonts w:ascii="Arial" w:eastAsia="Arial" w:hAnsi="Arial" w:cs="Arial"/>
      <w:color w:val="000000"/>
      <w:sz w:val="24"/>
      <w:lang w:eastAsia="es-MX"/>
    </w:rPr>
  </w:style>
  <w:style w:type="paragraph" w:styleId="Textonotapie">
    <w:name w:val="footnote text"/>
    <w:basedOn w:val="Normal"/>
    <w:link w:val="TextonotapieCar"/>
    <w:uiPriority w:val="99"/>
    <w:unhideWhenUsed/>
    <w:rsid w:val="002C2FF3"/>
    <w:pPr>
      <w:spacing w:after="0" w:line="240" w:lineRule="auto"/>
    </w:pPr>
    <w:rPr>
      <w:sz w:val="20"/>
      <w:szCs w:val="20"/>
    </w:rPr>
  </w:style>
  <w:style w:type="character" w:customStyle="1" w:styleId="TextonotapieCar">
    <w:name w:val="Texto nota pie Car"/>
    <w:basedOn w:val="Fuentedeprrafopredeter"/>
    <w:link w:val="Textonotapie"/>
    <w:uiPriority w:val="99"/>
    <w:rsid w:val="002C2FF3"/>
    <w:rPr>
      <w:rFonts w:ascii="Arial" w:eastAsia="Arial" w:hAnsi="Arial" w:cs="Arial"/>
      <w:color w:val="000000"/>
      <w:sz w:val="20"/>
      <w:szCs w:val="20"/>
      <w:lang w:eastAsia="es-MX"/>
    </w:rPr>
  </w:style>
  <w:style w:type="character" w:styleId="Refdenotaalpie">
    <w:name w:val="footnote reference"/>
    <w:basedOn w:val="Fuentedeprrafopredeter"/>
    <w:uiPriority w:val="99"/>
    <w:unhideWhenUsed/>
    <w:rsid w:val="002C2FF3"/>
    <w:rPr>
      <w:vertAlign w:val="superscript"/>
    </w:rPr>
  </w:style>
  <w:style w:type="character" w:styleId="Hipervnculo">
    <w:name w:val="Hyperlink"/>
    <w:basedOn w:val="Fuentedeprrafopredeter"/>
    <w:uiPriority w:val="99"/>
    <w:unhideWhenUsed/>
    <w:rsid w:val="005130FE"/>
    <w:rPr>
      <w:color w:val="0000FF"/>
      <w:u w:val="single"/>
    </w:rPr>
  </w:style>
  <w:style w:type="paragraph" w:customStyle="1" w:styleId="Default">
    <w:name w:val="Default"/>
    <w:rsid w:val="00583B8A"/>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rsid w:val="00583B8A"/>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583B8A"/>
    <w:rPr>
      <w:rFonts w:ascii="Courier New" w:eastAsia="Times New Roman" w:hAnsi="Courier New" w:cs="Times New Roman"/>
      <w:sz w:val="20"/>
      <w:szCs w:val="20"/>
      <w:lang w:val="x-none" w:eastAsia="es-ES"/>
    </w:rPr>
  </w:style>
  <w:style w:type="paragraph" w:customStyle="1" w:styleId="Texto">
    <w:name w:val="Texto"/>
    <w:basedOn w:val="Normal"/>
    <w:link w:val="TextoCar"/>
    <w:rsid w:val="00583B8A"/>
    <w:pPr>
      <w:spacing w:after="101" w:line="216" w:lineRule="exact"/>
      <w:ind w:left="0" w:right="0" w:firstLine="288"/>
    </w:pPr>
    <w:rPr>
      <w:rFonts w:eastAsia="Times New Roman" w:cs="Times New Roman"/>
      <w:color w:val="auto"/>
      <w:sz w:val="18"/>
      <w:szCs w:val="18"/>
      <w:lang w:val="es-ES" w:eastAsia="es-ES"/>
    </w:rPr>
  </w:style>
  <w:style w:type="character" w:customStyle="1" w:styleId="TextoCar">
    <w:name w:val="Texto Car"/>
    <w:link w:val="Texto"/>
    <w:locked/>
    <w:rsid w:val="00583B8A"/>
    <w:rPr>
      <w:rFonts w:ascii="Arial" w:eastAsia="Times New Roman" w:hAnsi="Arial" w:cs="Times New Roman"/>
      <w:sz w:val="18"/>
      <w:szCs w:val="18"/>
      <w:lang w:val="es-ES" w:eastAsia="es-ES"/>
    </w:rPr>
  </w:style>
  <w:style w:type="paragraph" w:styleId="Sinespaciado">
    <w:name w:val="No Spacing"/>
    <w:uiPriority w:val="1"/>
    <w:qFormat/>
    <w:rsid w:val="006019FF"/>
    <w:pPr>
      <w:spacing w:after="0" w:line="240" w:lineRule="auto"/>
    </w:pPr>
    <w:rPr>
      <w:rFonts w:ascii="Calibri" w:eastAsia="Calibri" w:hAnsi="Calibri" w:cs="Times New Roman"/>
    </w:rPr>
  </w:style>
  <w:style w:type="paragraph" w:styleId="Textoindependiente">
    <w:name w:val="Body Text"/>
    <w:basedOn w:val="Normal"/>
    <w:link w:val="TextoindependienteCar"/>
    <w:rsid w:val="00EB130C"/>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EB130C"/>
    <w:rPr>
      <w:rFonts w:ascii="Times New Roman" w:eastAsia="Times New Roman" w:hAnsi="Times New Roman" w:cs="Times New Roman"/>
      <w:sz w:val="28"/>
      <w:szCs w:val="20"/>
      <w:lang w:val="es-ES_tradnl" w:eastAsia="es-ES"/>
    </w:rPr>
  </w:style>
  <w:style w:type="table" w:styleId="Tablaconcuadrcula">
    <w:name w:val="Table Grid"/>
    <w:basedOn w:val="Tablanormal"/>
    <w:uiPriority w:val="39"/>
    <w:rsid w:val="00EB130C"/>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2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2B9B"/>
    <w:rPr>
      <w:rFonts w:ascii="Segoe UI" w:eastAsia="Arial" w:hAnsi="Segoe UI" w:cs="Segoe UI"/>
      <w:color w:val="000000"/>
      <w:sz w:val="18"/>
      <w:szCs w:val="18"/>
      <w:lang w:eastAsia="es-MX"/>
    </w:rPr>
  </w:style>
  <w:style w:type="paragraph" w:styleId="Textoindependiente3">
    <w:name w:val="Body Text 3"/>
    <w:basedOn w:val="Normal"/>
    <w:link w:val="Textoindependiente3Car"/>
    <w:uiPriority w:val="99"/>
    <w:unhideWhenUsed/>
    <w:rsid w:val="00E52B9B"/>
    <w:pPr>
      <w:spacing w:after="120"/>
    </w:pPr>
    <w:rPr>
      <w:sz w:val="16"/>
      <w:szCs w:val="16"/>
    </w:rPr>
  </w:style>
  <w:style w:type="character" w:customStyle="1" w:styleId="Textoindependiente3Car">
    <w:name w:val="Texto independiente 3 Car"/>
    <w:basedOn w:val="Fuentedeprrafopredeter"/>
    <w:link w:val="Textoindependiente3"/>
    <w:uiPriority w:val="99"/>
    <w:rsid w:val="00E52B9B"/>
    <w:rPr>
      <w:rFonts w:ascii="Arial" w:eastAsia="Arial" w:hAnsi="Arial" w:cs="Arial"/>
      <w:color w:val="000000"/>
      <w:sz w:val="16"/>
      <w:szCs w:val="16"/>
      <w:lang w:eastAsia="es-MX"/>
    </w:rPr>
  </w:style>
  <w:style w:type="character" w:customStyle="1" w:styleId="TextodegloboCar1">
    <w:name w:val="Texto de globo Car1"/>
    <w:basedOn w:val="Fuentedeprrafopredeter"/>
    <w:uiPriority w:val="99"/>
    <w:semiHidden/>
    <w:rsid w:val="00E52B9B"/>
    <w:rPr>
      <w:rFonts w:ascii="Segoe UI" w:eastAsia="Arial" w:hAnsi="Segoe UI" w:cs="Segoe UI"/>
      <w:color w:val="000000"/>
      <w:sz w:val="18"/>
      <w:szCs w:val="18"/>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uiPriority w:val="99"/>
    <w:rsid w:val="00E52B9B"/>
    <w:pPr>
      <w:spacing w:beforeLines="1" w:afterLines="1" w:after="0" w:line="240" w:lineRule="auto"/>
      <w:ind w:left="0" w:right="0" w:firstLine="0"/>
      <w:jc w:val="left"/>
    </w:pPr>
    <w:rPr>
      <w:rFonts w:ascii="Times" w:eastAsia="Times New Roman" w:hAnsi="Times" w:cs="Times"/>
      <w:color w:val="auto"/>
      <w:sz w:val="20"/>
      <w:szCs w:val="20"/>
      <w:lang w:val="es-ES_tradnl" w:eastAsia="es-ES_tradnl"/>
    </w:r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link w:val="NormalWeb"/>
    <w:uiPriority w:val="99"/>
    <w:rsid w:val="00E52B9B"/>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E52B9B"/>
    <w:pPr>
      <w:spacing w:after="200" w:line="276" w:lineRule="auto"/>
      <w:ind w:left="720" w:right="0" w:firstLine="0"/>
      <w:contextualSpacing/>
      <w:jc w:val="left"/>
    </w:pPr>
    <w:rPr>
      <w:rFonts w:ascii="Calibri" w:eastAsia="Calibri" w:hAnsi="Calibri" w:cs="Times New Roman"/>
      <w:color w:val="auto"/>
      <w:sz w:val="22"/>
      <w:lang w:eastAsia="en-US"/>
    </w:rPr>
  </w:style>
  <w:style w:type="character" w:customStyle="1" w:styleId="EstiloCar">
    <w:name w:val="Estilo Car"/>
    <w:link w:val="Estilo"/>
    <w:locked/>
    <w:rsid w:val="00E52B9B"/>
    <w:rPr>
      <w:rFonts w:ascii="Arial" w:hAnsi="Arial" w:cs="Arial"/>
      <w:sz w:val="24"/>
    </w:rPr>
  </w:style>
  <w:style w:type="paragraph" w:customStyle="1" w:styleId="Estilo">
    <w:name w:val="Estilo"/>
    <w:basedOn w:val="Sinespaciado"/>
    <w:link w:val="EstiloCar"/>
    <w:qFormat/>
    <w:rsid w:val="00E52B9B"/>
    <w:pPr>
      <w:jc w:val="both"/>
    </w:pPr>
    <w:rPr>
      <w:rFonts w:ascii="Arial" w:eastAsiaTheme="minorHAnsi" w:hAnsi="Arial" w:cs="Arial"/>
      <w:sz w:val="24"/>
    </w:rPr>
  </w:style>
  <w:style w:type="character" w:customStyle="1" w:styleId="TextonotaalfinalCar">
    <w:name w:val="Texto nota al final Car"/>
    <w:link w:val="Textonotaalfinal"/>
    <w:semiHidden/>
    <w:rsid w:val="00E52B9B"/>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E52B9B"/>
    <w:pPr>
      <w:spacing w:after="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notaalfinalCar1">
    <w:name w:val="Texto nota al final Car1"/>
    <w:basedOn w:val="Fuentedeprrafopredeter"/>
    <w:uiPriority w:val="99"/>
    <w:semiHidden/>
    <w:rsid w:val="00E52B9B"/>
    <w:rPr>
      <w:rFonts w:ascii="Arial" w:eastAsia="Arial" w:hAnsi="Arial" w:cs="Arial"/>
      <w:color w:val="000000"/>
      <w:sz w:val="20"/>
      <w:szCs w:val="20"/>
      <w:lang w:eastAsia="es-MX"/>
    </w:rPr>
  </w:style>
  <w:style w:type="character" w:styleId="Refdenotaalfinal">
    <w:name w:val="endnote reference"/>
    <w:uiPriority w:val="99"/>
    <w:unhideWhenUsed/>
    <w:rsid w:val="00E52B9B"/>
    <w:rPr>
      <w:vertAlign w:val="superscript"/>
    </w:rPr>
  </w:style>
  <w:style w:type="character" w:customStyle="1" w:styleId="TextocomentarioCar">
    <w:name w:val="Texto comentario Car"/>
    <w:link w:val="Textocomentario"/>
    <w:uiPriority w:val="99"/>
    <w:semiHidden/>
    <w:rsid w:val="00E52B9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E52B9B"/>
    <w:pPr>
      <w:spacing w:after="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comentarioCar1">
    <w:name w:val="Texto comentario Car1"/>
    <w:basedOn w:val="Fuentedeprrafopredeter"/>
    <w:uiPriority w:val="99"/>
    <w:semiHidden/>
    <w:rsid w:val="00E52B9B"/>
    <w:rPr>
      <w:rFonts w:ascii="Arial" w:eastAsia="Arial" w:hAnsi="Arial" w:cs="Arial"/>
      <w:color w:val="000000"/>
      <w:sz w:val="20"/>
      <w:szCs w:val="20"/>
      <w:lang w:eastAsia="es-MX"/>
    </w:rPr>
  </w:style>
  <w:style w:type="paragraph" w:customStyle="1" w:styleId="texto0">
    <w:name w:val="texto"/>
    <w:basedOn w:val="Normal"/>
    <w:rsid w:val="00E52B9B"/>
    <w:pPr>
      <w:spacing w:after="101" w:line="216" w:lineRule="atLeast"/>
      <w:ind w:left="0" w:right="0" w:firstLine="288"/>
    </w:pPr>
    <w:rPr>
      <w:rFonts w:eastAsia="Times New Roman" w:cs="Times New Roman"/>
      <w:color w:val="auto"/>
      <w:sz w:val="18"/>
      <w:szCs w:val="20"/>
      <w:lang w:val="es-ES_tradnl" w:eastAsia="es-ES"/>
    </w:rPr>
  </w:style>
  <w:style w:type="character" w:customStyle="1" w:styleId="Textoindependiente2Car">
    <w:name w:val="Texto independiente 2 Car"/>
    <w:link w:val="Textoindependiente2"/>
    <w:rsid w:val="00E52B9B"/>
    <w:rPr>
      <w:rFonts w:ascii="Univers" w:eastAsia="Times New Roman" w:hAnsi="Univers" w:cs="Times New Roman"/>
      <w:b/>
      <w:szCs w:val="20"/>
      <w:lang w:val="es-ES_tradnl" w:eastAsia="es-ES"/>
    </w:rPr>
  </w:style>
  <w:style w:type="paragraph" w:styleId="Textoindependiente2">
    <w:name w:val="Body Text 2"/>
    <w:basedOn w:val="Normal"/>
    <w:link w:val="Textoindependiente2Car"/>
    <w:rsid w:val="00E52B9B"/>
    <w:pPr>
      <w:spacing w:before="100" w:after="0" w:line="240" w:lineRule="auto"/>
      <w:ind w:left="0" w:right="0" w:firstLine="0"/>
      <w:jc w:val="left"/>
    </w:pPr>
    <w:rPr>
      <w:rFonts w:ascii="Univers" w:eastAsia="Times New Roman" w:hAnsi="Univers" w:cs="Times New Roman"/>
      <w:b/>
      <w:color w:val="auto"/>
      <w:sz w:val="22"/>
      <w:szCs w:val="20"/>
      <w:lang w:val="es-ES_tradnl" w:eastAsia="es-ES"/>
    </w:rPr>
  </w:style>
  <w:style w:type="character" w:customStyle="1" w:styleId="Textoindependiente2Car1">
    <w:name w:val="Texto independiente 2 Car1"/>
    <w:basedOn w:val="Fuentedeprrafopredeter"/>
    <w:uiPriority w:val="99"/>
    <w:semiHidden/>
    <w:rsid w:val="00E52B9B"/>
    <w:rPr>
      <w:rFonts w:ascii="Arial" w:eastAsia="Arial" w:hAnsi="Arial" w:cs="Arial"/>
      <w:color w:val="000000"/>
      <w:sz w:val="24"/>
      <w:lang w:eastAsia="es-MX"/>
    </w:rPr>
  </w:style>
  <w:style w:type="paragraph" w:customStyle="1" w:styleId="ecmsonormal">
    <w:name w:val="ec_msonormal"/>
    <w:basedOn w:val="Normal"/>
    <w:rsid w:val="00E52B9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googqs-tidbit-0">
    <w:name w:val="goog_qs-tidbit-0"/>
    <w:rsid w:val="00E52B9B"/>
  </w:style>
  <w:style w:type="paragraph" w:customStyle="1" w:styleId="p">
    <w:name w:val="p"/>
    <w:basedOn w:val="Normal"/>
    <w:rsid w:val="00E52B9B"/>
    <w:pPr>
      <w:spacing w:before="100" w:beforeAutospacing="1" w:after="0" w:line="240" w:lineRule="auto"/>
      <w:ind w:left="0" w:right="0" w:firstLine="0"/>
      <w:jc w:val="left"/>
    </w:pPr>
    <w:rPr>
      <w:rFonts w:ascii="Times New Roman" w:eastAsia="Times New Roman" w:hAnsi="Times New Roman" w:cs="Times New Roman"/>
      <w:color w:val="auto"/>
      <w:szCs w:val="24"/>
    </w:rPr>
  </w:style>
  <w:style w:type="paragraph" w:customStyle="1" w:styleId="q">
    <w:name w:val="q"/>
    <w:basedOn w:val="Normal"/>
    <w:rsid w:val="00E52B9B"/>
    <w:pPr>
      <w:spacing w:before="100" w:beforeAutospacing="1" w:after="0" w:line="240" w:lineRule="auto"/>
      <w:ind w:left="480" w:right="0" w:firstLine="0"/>
      <w:jc w:val="left"/>
    </w:pPr>
    <w:rPr>
      <w:rFonts w:ascii="Times New Roman" w:eastAsia="Times New Roman" w:hAnsi="Times New Roman" w:cs="Times New Roman"/>
      <w:color w:val="auto"/>
      <w:szCs w:val="24"/>
    </w:rPr>
  </w:style>
  <w:style w:type="character" w:customStyle="1" w:styleId="f1">
    <w:name w:val="f1"/>
    <w:rsid w:val="00E52B9B"/>
    <w:rPr>
      <w:color w:val="0000FF"/>
      <w:sz w:val="30"/>
      <w:szCs w:val="30"/>
    </w:rPr>
  </w:style>
  <w:style w:type="character" w:customStyle="1" w:styleId="d1">
    <w:name w:val="d1"/>
    <w:rsid w:val="00E52B9B"/>
    <w:rPr>
      <w:color w:val="0000FF"/>
    </w:rPr>
  </w:style>
  <w:style w:type="character" w:customStyle="1" w:styleId="b1">
    <w:name w:val="b1"/>
    <w:rsid w:val="00E52B9B"/>
    <w:rPr>
      <w:color w:val="000000"/>
    </w:rPr>
  </w:style>
  <w:style w:type="character" w:customStyle="1" w:styleId="caps">
    <w:name w:val="caps"/>
    <w:basedOn w:val="Fuentedeprrafopredeter"/>
    <w:rsid w:val="00E52B9B"/>
  </w:style>
  <w:style w:type="character" w:customStyle="1" w:styleId="red">
    <w:name w:val="red"/>
    <w:basedOn w:val="Fuentedeprrafopredeter"/>
    <w:rsid w:val="00E52B9B"/>
  </w:style>
  <w:style w:type="character" w:customStyle="1" w:styleId="highlight">
    <w:name w:val="highlight"/>
    <w:basedOn w:val="Fuentedeprrafopredeter"/>
    <w:rsid w:val="00E52B9B"/>
  </w:style>
  <w:style w:type="character" w:styleId="Refdecomentario">
    <w:name w:val="annotation reference"/>
    <w:uiPriority w:val="99"/>
    <w:semiHidden/>
    <w:unhideWhenUsed/>
    <w:rsid w:val="00E52B9B"/>
    <w:rPr>
      <w:sz w:val="16"/>
      <w:szCs w:val="16"/>
    </w:rPr>
  </w:style>
  <w:style w:type="paragraph" w:styleId="Asuntodelcomentario">
    <w:name w:val="annotation subject"/>
    <w:basedOn w:val="Textocomentario"/>
    <w:next w:val="Textocomentario"/>
    <w:link w:val="AsuntodelcomentarioCar"/>
    <w:uiPriority w:val="99"/>
    <w:semiHidden/>
    <w:unhideWhenUsed/>
    <w:rsid w:val="00E52B9B"/>
    <w:rPr>
      <w:rFonts w:ascii="Calibri" w:eastAsia="Calibri" w:hAnsi="Calibri"/>
      <w:b/>
      <w:bCs/>
      <w:lang w:val="es-MX" w:eastAsia="en-US"/>
    </w:rPr>
  </w:style>
  <w:style w:type="character" w:customStyle="1" w:styleId="AsuntodelcomentarioCar">
    <w:name w:val="Asunto del comentario Car"/>
    <w:basedOn w:val="TextocomentarioCar1"/>
    <w:link w:val="Asuntodelcomentario"/>
    <w:uiPriority w:val="99"/>
    <w:semiHidden/>
    <w:rsid w:val="00E52B9B"/>
    <w:rPr>
      <w:rFonts w:ascii="Calibri" w:eastAsia="Calibri" w:hAnsi="Calibri" w:cs="Times New Roman"/>
      <w:b/>
      <w:bCs/>
      <w:color w:val="000000"/>
      <w:sz w:val="20"/>
      <w:szCs w:val="20"/>
      <w:lang w:eastAsia="es-MX"/>
    </w:rPr>
  </w:style>
  <w:style w:type="character" w:customStyle="1" w:styleId="Ttulo2Car">
    <w:name w:val="Título 2 Car"/>
    <w:basedOn w:val="Fuentedeprrafopredeter"/>
    <w:link w:val="Ttulo2"/>
    <w:uiPriority w:val="9"/>
    <w:semiHidden/>
    <w:rsid w:val="004F64C1"/>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378E-B759-473E-A3C6-38419456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59</Pages>
  <Words>16236</Words>
  <Characters>89301</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Elideth Irigoyen</cp:lastModifiedBy>
  <cp:revision>18</cp:revision>
  <cp:lastPrinted>2019-07-09T22:26:00Z</cp:lastPrinted>
  <dcterms:created xsi:type="dcterms:W3CDTF">2019-07-09T21:38:00Z</dcterms:created>
  <dcterms:modified xsi:type="dcterms:W3CDTF">2019-07-11T15:02:00Z</dcterms:modified>
</cp:coreProperties>
</file>